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14:paraId="712B4A9A" w14:textId="77777777" w:rsidR="004E23F6" w:rsidRPr="000D2942" w:rsidRDefault="004E23F6" w:rsidP="004E23F6">
      <w:pPr>
        <w:jc w:val="center"/>
        <w:rPr>
          <w:b/>
          <w:sz w:val="26"/>
          <w:szCs w:val="26"/>
          <w:lang w:val="es-MX"/>
        </w:rPr>
      </w:pPr>
      <w:r w:rsidRPr="000D2942">
        <w:rPr>
          <w:b/>
          <w:sz w:val="26"/>
          <w:szCs w:val="26"/>
          <w:lang w:val="es-MX"/>
        </w:rPr>
        <w:t>JUDEŢUL  VASLUI</w:t>
      </w:r>
    </w:p>
    <w:p w14:paraId="24D9E870" w14:textId="77777777" w:rsidR="004E23F6" w:rsidRPr="000D2942" w:rsidRDefault="004E23F6" w:rsidP="004E23F6">
      <w:pPr>
        <w:jc w:val="center"/>
        <w:rPr>
          <w:b/>
          <w:sz w:val="26"/>
          <w:szCs w:val="26"/>
          <w:lang w:val="es-MX"/>
        </w:rPr>
      </w:pPr>
      <w:r w:rsidRPr="000D2942">
        <w:rPr>
          <w:b/>
          <w:sz w:val="26"/>
          <w:szCs w:val="26"/>
          <w:lang w:val="es-MX"/>
        </w:rPr>
        <w:t>COMUNA  RAFAILA</w:t>
      </w:r>
    </w:p>
    <w:p w14:paraId="56B6D924" w14:textId="77777777" w:rsidR="004E23F6" w:rsidRPr="000D2942" w:rsidRDefault="004E23F6" w:rsidP="004E23F6">
      <w:pPr>
        <w:jc w:val="center"/>
        <w:rPr>
          <w:b/>
          <w:sz w:val="26"/>
          <w:szCs w:val="26"/>
          <w:lang w:val="es-MX"/>
        </w:rPr>
      </w:pPr>
      <w:r w:rsidRPr="000D2942">
        <w:rPr>
          <w:b/>
          <w:sz w:val="26"/>
          <w:szCs w:val="26"/>
          <w:lang w:val="es-MX"/>
        </w:rPr>
        <w:t>P R I M A R</w:t>
      </w:r>
    </w:p>
    <w:p w14:paraId="3FB52CB8" w14:textId="77777777" w:rsidR="004E23F6" w:rsidRPr="000D2942" w:rsidRDefault="004E23F6" w:rsidP="004E23F6">
      <w:pPr>
        <w:pStyle w:val="Antet"/>
        <w:jc w:val="center"/>
        <w:rPr>
          <w:lang w:val="es-MX"/>
        </w:rPr>
      </w:pPr>
      <w:r w:rsidRPr="000D2942">
        <w:rPr>
          <w:lang w:val="es-MX"/>
        </w:rPr>
        <w:t xml:space="preserve">Cod poştal- 737541 – RAFAILA </w:t>
      </w:r>
      <w:r w:rsidR="005F7C9F" w:rsidRPr="000D2942">
        <w:rPr>
          <w:lang w:val="es-MX"/>
        </w:rPr>
        <w:t>–</w:t>
      </w:r>
      <w:r w:rsidRPr="000D2942">
        <w:rPr>
          <w:lang w:val="es-MX"/>
        </w:rPr>
        <w:t xml:space="preserve"> Telefon</w:t>
      </w:r>
      <w:r w:rsidR="005F7C9F" w:rsidRPr="000D2942">
        <w:rPr>
          <w:lang w:val="es-MX"/>
        </w:rPr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0D2942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0D2942" w:rsidRDefault="004E23F6" w:rsidP="00BD6CC9">
            <w:pPr>
              <w:pStyle w:val="Antet"/>
              <w:rPr>
                <w:sz w:val="6"/>
                <w:szCs w:val="6"/>
                <w:lang w:val="es-MX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0D2942" w:rsidRDefault="004E23F6" w:rsidP="00BD6CC9">
            <w:pPr>
              <w:pStyle w:val="Antet"/>
              <w:rPr>
                <w:sz w:val="6"/>
                <w:szCs w:val="6"/>
                <w:lang w:val="es-MX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0D2942" w:rsidRDefault="004E23F6" w:rsidP="00BD6CC9">
            <w:pPr>
              <w:pStyle w:val="Antet"/>
              <w:rPr>
                <w:sz w:val="6"/>
                <w:szCs w:val="6"/>
                <w:lang w:val="es-MX"/>
              </w:rPr>
            </w:pPr>
          </w:p>
        </w:tc>
      </w:tr>
    </w:tbl>
    <w:p w14:paraId="23927B99" w14:textId="55285C89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CF0C7F">
        <w:rPr>
          <w:b/>
          <w:sz w:val="30"/>
          <w:szCs w:val="30"/>
          <w:lang w:val="pt-BR"/>
        </w:rPr>
        <w:t>2</w:t>
      </w:r>
      <w:r w:rsidR="000D2942">
        <w:rPr>
          <w:b/>
          <w:sz w:val="30"/>
          <w:szCs w:val="30"/>
          <w:lang w:val="pt-BR"/>
        </w:rPr>
        <w:t>4</w:t>
      </w:r>
      <w:r w:rsidR="00CF0C7F">
        <w:rPr>
          <w:b/>
          <w:sz w:val="30"/>
          <w:szCs w:val="30"/>
          <w:lang w:val="pt-BR"/>
        </w:rPr>
        <w:t>3/2026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1990C904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CF0C7F">
        <w:rPr>
          <w:sz w:val="24"/>
          <w:szCs w:val="24"/>
          <w:lang w:val="it-IT"/>
        </w:rPr>
        <w:t>1441</w:t>
      </w:r>
      <w:r w:rsidR="002C67CC">
        <w:rPr>
          <w:sz w:val="24"/>
          <w:szCs w:val="24"/>
          <w:lang w:val="it-IT"/>
        </w:rPr>
        <w:t xml:space="preserve"> din </w:t>
      </w:r>
      <w:r w:rsidR="00CF0C7F">
        <w:rPr>
          <w:sz w:val="24"/>
          <w:szCs w:val="24"/>
          <w:lang w:val="it-IT"/>
        </w:rPr>
        <w:t>2</w:t>
      </w:r>
      <w:r w:rsidR="00A30896">
        <w:rPr>
          <w:sz w:val="24"/>
          <w:szCs w:val="24"/>
          <w:lang w:val="it-IT"/>
        </w:rPr>
        <w:t>5</w:t>
      </w:r>
      <w:r w:rsidR="00CF0C7F">
        <w:rPr>
          <w:sz w:val="24"/>
          <w:szCs w:val="24"/>
          <w:lang w:val="it-IT"/>
        </w:rPr>
        <w:t>.03.2026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0D2942" w:rsidRDefault="006D2091" w:rsidP="006D2091">
      <w:pPr>
        <w:jc w:val="both"/>
        <w:rPr>
          <w:sz w:val="24"/>
          <w:szCs w:val="24"/>
          <w:lang w:val="pt-BR"/>
        </w:rPr>
      </w:pPr>
      <w:r w:rsidRPr="00934FD7">
        <w:rPr>
          <w:lang w:val="it-IT"/>
        </w:rPr>
        <w:tab/>
      </w:r>
      <w:r w:rsidRPr="000D2942">
        <w:rPr>
          <w:sz w:val="24"/>
          <w:szCs w:val="24"/>
          <w:lang w:val="pt-BR"/>
        </w:rPr>
        <w:t>- prevederile Hot</w:t>
      </w:r>
      <w:r w:rsidR="00CF0726" w:rsidRPr="000D2942">
        <w:rPr>
          <w:sz w:val="24"/>
          <w:szCs w:val="24"/>
          <w:lang w:val="pt-BR"/>
        </w:rPr>
        <w:t>ă</w:t>
      </w:r>
      <w:r w:rsidRPr="000D2942">
        <w:rPr>
          <w:sz w:val="24"/>
          <w:szCs w:val="24"/>
          <w:lang w:val="pt-BR"/>
        </w:rPr>
        <w:t>r</w:t>
      </w:r>
      <w:r w:rsidR="00CF0726" w:rsidRPr="000D2942">
        <w:rPr>
          <w:sz w:val="24"/>
          <w:szCs w:val="24"/>
          <w:lang w:val="pt-BR"/>
        </w:rPr>
        <w:t>â</w:t>
      </w:r>
      <w:r w:rsidRPr="000D2942">
        <w:rPr>
          <w:sz w:val="24"/>
          <w:szCs w:val="24"/>
          <w:lang w:val="pt-BR"/>
        </w:rPr>
        <w:t xml:space="preserve">rii Guvernului nr. 268/2007 </w:t>
      </w:r>
      <w:r w:rsidRPr="000D2942">
        <w:rPr>
          <w:color w:val="000000"/>
          <w:sz w:val="24"/>
          <w:szCs w:val="24"/>
          <w:lang w:val="pt-BR"/>
        </w:rPr>
        <w:t>pentru aprobarea Normelor metodologice de aplicare a prevederilor Legii nr. 448/2006 privind protec</w:t>
      </w:r>
      <w:r w:rsidR="00CF0726" w:rsidRPr="000D2942">
        <w:rPr>
          <w:color w:val="000000"/>
          <w:sz w:val="24"/>
          <w:szCs w:val="24"/>
          <w:lang w:val="pt-BR"/>
        </w:rPr>
        <w:t>ț</w:t>
      </w:r>
      <w:r w:rsidRPr="000D2942">
        <w:rPr>
          <w:color w:val="000000"/>
          <w:sz w:val="24"/>
          <w:szCs w:val="24"/>
          <w:lang w:val="pt-BR"/>
        </w:rPr>
        <w:t>ia şi promovarea drepturilor persoanelor cu handicap</w:t>
      </w:r>
      <w:r w:rsidR="00CF0726" w:rsidRPr="000D2942">
        <w:rPr>
          <w:color w:val="000000"/>
          <w:sz w:val="24"/>
          <w:szCs w:val="24"/>
          <w:lang w:val="pt-BR"/>
        </w:rPr>
        <w:t>, cu modificările și completările ulterioare</w:t>
      </w:r>
      <w:r w:rsidRPr="000D2942">
        <w:rPr>
          <w:color w:val="000000"/>
          <w:sz w:val="24"/>
          <w:szCs w:val="24"/>
          <w:lang w:val="pt-BR"/>
        </w:rPr>
        <w:t>;</w:t>
      </w:r>
      <w:r w:rsidRPr="000D2942">
        <w:rPr>
          <w:sz w:val="24"/>
          <w:szCs w:val="24"/>
          <w:lang w:val="pt-BR"/>
        </w:rPr>
        <w:tab/>
      </w:r>
    </w:p>
    <w:p w14:paraId="20CDEF07" w14:textId="77777777" w:rsidR="006D2091" w:rsidRPr="000D2942" w:rsidRDefault="006D2091" w:rsidP="006D2091">
      <w:pPr>
        <w:tabs>
          <w:tab w:val="left" w:pos="-360"/>
        </w:tabs>
        <w:jc w:val="both"/>
        <w:rPr>
          <w:sz w:val="24"/>
          <w:szCs w:val="24"/>
          <w:lang w:val="pt-BR"/>
        </w:rPr>
      </w:pPr>
      <w:r w:rsidRPr="000D2942">
        <w:rPr>
          <w:sz w:val="24"/>
          <w:szCs w:val="24"/>
          <w:lang w:val="pt-BR"/>
        </w:rPr>
        <w:tab/>
        <w:t>- prevederile Legii nr. 448/2006 privind protecţia şi promovarea drepturilor persoanelor cu handicap, republicata, cu modifi</w:t>
      </w:r>
      <w:r w:rsidR="00CF0726" w:rsidRPr="000D2942">
        <w:rPr>
          <w:sz w:val="24"/>
          <w:szCs w:val="24"/>
          <w:lang w:val="pt-BR"/>
        </w:rPr>
        <w:t>că</w:t>
      </w:r>
      <w:r w:rsidRPr="000D2942">
        <w:rPr>
          <w:sz w:val="24"/>
          <w:szCs w:val="24"/>
          <w:lang w:val="pt-BR"/>
        </w:rPr>
        <w:t xml:space="preserve">rile </w:t>
      </w:r>
      <w:r w:rsidR="00CF0726" w:rsidRPr="000D2942">
        <w:rPr>
          <w:sz w:val="24"/>
          <w:szCs w:val="24"/>
          <w:lang w:val="pt-BR"/>
        </w:rPr>
        <w:t>ș</w:t>
      </w:r>
      <w:r w:rsidRPr="000D2942">
        <w:rPr>
          <w:sz w:val="24"/>
          <w:szCs w:val="24"/>
          <w:lang w:val="pt-BR"/>
        </w:rPr>
        <w:t>i complet</w:t>
      </w:r>
      <w:r w:rsidR="00CF0726" w:rsidRPr="000D2942">
        <w:rPr>
          <w:sz w:val="24"/>
          <w:szCs w:val="24"/>
          <w:lang w:val="pt-BR"/>
        </w:rPr>
        <w:t>ă</w:t>
      </w:r>
      <w:r w:rsidRPr="000D2942">
        <w:rPr>
          <w:sz w:val="24"/>
          <w:szCs w:val="24"/>
          <w:lang w:val="pt-BR"/>
        </w:rPr>
        <w:t>rile ulterioare;</w:t>
      </w:r>
    </w:p>
    <w:p w14:paraId="1757A814" w14:textId="77777777" w:rsidR="00143E65" w:rsidRPr="000D2942" w:rsidRDefault="004702B1" w:rsidP="00143E65">
      <w:pPr>
        <w:tabs>
          <w:tab w:val="left" w:pos="748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r w:rsidR="00143E65" w:rsidRPr="000D2942">
        <w:rPr>
          <w:sz w:val="24"/>
          <w:szCs w:val="24"/>
          <w:lang w:val="pt-BR"/>
        </w:rPr>
        <w:t xml:space="preserve">prevederile art. 1 din Hotărârea Guvernului României nr. </w:t>
      </w:r>
      <w:r w:rsidR="001707FB" w:rsidRPr="000D2942">
        <w:rPr>
          <w:sz w:val="24"/>
          <w:szCs w:val="24"/>
          <w:lang w:val="pt-BR"/>
        </w:rPr>
        <w:t>1506</w:t>
      </w:r>
      <w:r w:rsidR="00911AF1" w:rsidRPr="000D2942">
        <w:rPr>
          <w:sz w:val="24"/>
          <w:szCs w:val="24"/>
          <w:lang w:val="pt-BR"/>
        </w:rPr>
        <w:t xml:space="preserve">/2024 </w:t>
      </w:r>
      <w:r w:rsidR="00143E65" w:rsidRPr="000D2942">
        <w:rPr>
          <w:sz w:val="24"/>
          <w:szCs w:val="24"/>
          <w:lang w:val="pt-BR"/>
        </w:rPr>
        <w:t>pentru stabilirea salariului de bază minim brut pe ţară garantat în plată;</w:t>
      </w:r>
    </w:p>
    <w:p w14:paraId="18D7B427" w14:textId="77777777" w:rsidR="00143E65" w:rsidRPr="000D2942" w:rsidRDefault="008E7F12" w:rsidP="00443BAD">
      <w:pPr>
        <w:tabs>
          <w:tab w:val="left" w:pos="748"/>
        </w:tabs>
        <w:jc w:val="both"/>
        <w:rPr>
          <w:sz w:val="24"/>
          <w:szCs w:val="24"/>
          <w:lang w:val="es-MX"/>
        </w:rPr>
      </w:pPr>
      <w:r w:rsidRPr="000D2942">
        <w:rPr>
          <w:sz w:val="24"/>
          <w:szCs w:val="24"/>
          <w:lang w:val="pt-BR"/>
        </w:rPr>
        <w:tab/>
      </w:r>
      <w:r w:rsidR="00143E65" w:rsidRPr="00143E65">
        <w:rPr>
          <w:sz w:val="24"/>
          <w:szCs w:val="24"/>
        </w:rPr>
        <w:t>- p</w:t>
      </w:r>
      <w:r w:rsidR="00143E65" w:rsidRPr="00143E65">
        <w:rPr>
          <w:sz w:val="24"/>
          <w:szCs w:val="24"/>
          <w:lang w:val="fr-FR"/>
        </w:rPr>
        <w:t xml:space="preserve">revederile Anexei I, Cap. I, pct. 3. </w:t>
      </w:r>
      <w:r w:rsidR="00143E65" w:rsidRPr="000D2942">
        <w:rPr>
          <w:sz w:val="24"/>
          <w:szCs w:val="24"/>
          <w:lang w:val="es-MX"/>
        </w:rPr>
        <w:t>„</w:t>
      </w:r>
      <w:r w:rsidR="00143E65" w:rsidRPr="000D2942">
        <w:rPr>
          <w:rStyle w:val="l5def1"/>
          <w:rFonts w:ascii="Times New Roman" w:hAnsi="Times New Roman" w:cs="Times New Roman"/>
          <w:sz w:val="24"/>
          <w:szCs w:val="24"/>
          <w:lang w:val="es-MX"/>
        </w:rPr>
        <w:t>Unităţi de asistenţă socială/servicii sociale cu sau fără cazare</w:t>
      </w:r>
      <w:r w:rsidR="00143E65" w:rsidRPr="000D2942">
        <w:rPr>
          <w:color w:val="000000"/>
          <w:sz w:val="24"/>
          <w:szCs w:val="24"/>
          <w:lang w:val="es-MX"/>
        </w:rPr>
        <w:t>”</w:t>
      </w:r>
      <w:r w:rsidR="00143E65" w:rsidRPr="00143E65">
        <w:rPr>
          <w:sz w:val="24"/>
          <w:szCs w:val="24"/>
          <w:lang w:val="fr-FR"/>
        </w:rPr>
        <w:t>, subpunctul 2.</w:t>
      </w:r>
      <w:r w:rsidR="00143E65" w:rsidRPr="000D2942">
        <w:rPr>
          <w:sz w:val="24"/>
          <w:szCs w:val="24"/>
          <w:lang w:val="es-MX"/>
        </w:rPr>
        <w:t xml:space="preserve"> „Salarii de bază pentru personalul de specialitate din unităţile de asistenţă socială/centre cu sau fără personalitate juridică”</w:t>
      </w:r>
      <w:r w:rsidR="00143E65" w:rsidRPr="00143E65">
        <w:rPr>
          <w:sz w:val="24"/>
          <w:szCs w:val="24"/>
          <w:lang w:val="fr-FR"/>
        </w:rPr>
        <w:t xml:space="preserve"> din </w:t>
      </w:r>
      <w:r w:rsidR="00143E65" w:rsidRPr="000D2942">
        <w:rPr>
          <w:sz w:val="24"/>
          <w:szCs w:val="24"/>
          <w:lang w:val="es-MX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143E65" w:rsidRPr="000D2942">
        <w:rPr>
          <w:bCs/>
          <w:color w:val="000000"/>
          <w:sz w:val="24"/>
          <w:szCs w:val="24"/>
          <w:lang w:val="es-MX"/>
        </w:rPr>
        <w:t>;</w:t>
      </w:r>
      <w:r w:rsidR="00143E65" w:rsidRPr="000D2942">
        <w:rPr>
          <w:b/>
          <w:bCs/>
          <w:color w:val="000000"/>
          <w:sz w:val="24"/>
          <w:szCs w:val="24"/>
          <w:lang w:val="es-MX"/>
        </w:rPr>
        <w:t xml:space="preserve"> </w:t>
      </w:r>
    </w:p>
    <w:p w14:paraId="2626E814" w14:textId="77777777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lit. ,,b" din O.U.G. nr. 57/2019 privind Codul </w:t>
      </w:r>
      <w:r w:rsidR="00CF0726">
        <w:rPr>
          <w:sz w:val="24"/>
          <w:szCs w:val="24"/>
        </w:rPr>
        <w:t>administrativ</w:t>
      </w:r>
      <w:r w:rsidR="00685025">
        <w:rPr>
          <w:sz w:val="24"/>
          <w:szCs w:val="24"/>
        </w:rPr>
        <w:t>, cu 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și completă</w:t>
      </w:r>
      <w:r w:rsidR="00685025">
        <w:rPr>
          <w:sz w:val="24"/>
          <w:szCs w:val="24"/>
        </w:rPr>
        <w:t>rile ulterioare</w:t>
      </w:r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77777777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0D2942" w:rsidRDefault="009B374A" w:rsidP="00DF0B22">
      <w:pPr>
        <w:jc w:val="center"/>
        <w:rPr>
          <w:b/>
          <w:bCs/>
          <w:sz w:val="28"/>
          <w:szCs w:val="28"/>
          <w:lang w:val="es-MX"/>
        </w:rPr>
      </w:pPr>
      <w:r w:rsidRPr="000D2942">
        <w:rPr>
          <w:b/>
          <w:bCs/>
          <w:sz w:val="28"/>
          <w:szCs w:val="28"/>
          <w:lang w:val="es-MX"/>
        </w:rPr>
        <w:t>D I S P U N</w:t>
      </w:r>
      <w:r w:rsidR="00565FA8" w:rsidRPr="000D2942">
        <w:rPr>
          <w:b/>
          <w:bCs/>
          <w:sz w:val="28"/>
          <w:szCs w:val="28"/>
          <w:lang w:val="es-MX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55C1479A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0D2942">
        <w:rPr>
          <w:rFonts w:ascii="Cambria" w:hAnsi="Cambria"/>
          <w:b/>
          <w:sz w:val="24"/>
          <w:szCs w:val="24"/>
          <w:lang w:val="es-MX"/>
        </w:rPr>
        <w:tab/>
      </w:r>
      <w:r w:rsidR="00565FA8" w:rsidRPr="000D2942">
        <w:rPr>
          <w:b/>
          <w:bCs/>
          <w:sz w:val="24"/>
          <w:szCs w:val="24"/>
          <w:lang w:val="es-MX"/>
        </w:rPr>
        <w:t xml:space="preserve">Art.1. </w:t>
      </w:r>
      <w:r w:rsidR="00565FA8" w:rsidRPr="000D2942">
        <w:rPr>
          <w:bCs/>
          <w:sz w:val="24"/>
          <w:szCs w:val="24"/>
          <w:lang w:val="es-MX"/>
        </w:rPr>
        <w:t xml:space="preserve">Începând cu data de </w:t>
      </w:r>
      <w:r w:rsidR="00BE56D3" w:rsidRPr="000D2942">
        <w:rPr>
          <w:b/>
          <w:bCs/>
          <w:sz w:val="24"/>
          <w:szCs w:val="24"/>
          <w:lang w:val="es-MX"/>
        </w:rPr>
        <w:t>01.</w:t>
      </w:r>
      <w:r w:rsidR="00596428" w:rsidRPr="000D2942">
        <w:rPr>
          <w:b/>
          <w:bCs/>
          <w:sz w:val="24"/>
          <w:szCs w:val="24"/>
          <w:lang w:val="es-MX"/>
        </w:rPr>
        <w:t>0</w:t>
      </w:r>
      <w:r w:rsidR="00844BB6">
        <w:rPr>
          <w:b/>
          <w:bCs/>
          <w:sz w:val="24"/>
          <w:szCs w:val="24"/>
          <w:lang w:val="es-MX"/>
        </w:rPr>
        <w:t>7</w:t>
      </w:r>
      <w:r w:rsidR="00596428" w:rsidRPr="000D2942">
        <w:rPr>
          <w:b/>
          <w:bCs/>
          <w:sz w:val="24"/>
          <w:szCs w:val="24"/>
          <w:lang w:val="es-MX"/>
        </w:rPr>
        <w:t>.2026</w:t>
      </w:r>
      <w:r w:rsidR="00565FA8" w:rsidRPr="000D2942">
        <w:rPr>
          <w:bCs/>
          <w:sz w:val="24"/>
          <w:szCs w:val="24"/>
          <w:lang w:val="es-MX"/>
        </w:rPr>
        <w:t xml:space="preserve"> </w:t>
      </w:r>
      <w:r w:rsidR="00E05463" w:rsidRPr="000D2942">
        <w:rPr>
          <w:sz w:val="24"/>
          <w:szCs w:val="24"/>
          <w:lang w:val="es-MX"/>
        </w:rPr>
        <w:t>se aprob</w:t>
      </w:r>
      <w:r w:rsidR="00685025" w:rsidRPr="000D2942">
        <w:rPr>
          <w:sz w:val="24"/>
          <w:szCs w:val="24"/>
          <w:lang w:val="es-MX"/>
        </w:rPr>
        <w:t>ă</w:t>
      </w:r>
      <w:r w:rsidR="00E05463" w:rsidRPr="000D2942">
        <w:rPr>
          <w:sz w:val="24"/>
          <w:szCs w:val="24"/>
          <w:lang w:val="es-MX"/>
        </w:rPr>
        <w:t xml:space="preserve"> </w:t>
      </w:r>
      <w:r w:rsidR="00397B42" w:rsidRPr="000D2942">
        <w:rPr>
          <w:sz w:val="24"/>
          <w:szCs w:val="24"/>
          <w:lang w:val="es-MX"/>
        </w:rPr>
        <w:t xml:space="preserve">actualizarea </w:t>
      </w:r>
      <w:r w:rsidR="00E05463" w:rsidRPr="000D2942">
        <w:rPr>
          <w:sz w:val="24"/>
          <w:szCs w:val="24"/>
          <w:lang w:val="es-MX"/>
        </w:rPr>
        <w:t>statul</w:t>
      </w:r>
      <w:r w:rsidR="00397B42" w:rsidRPr="000D2942">
        <w:rPr>
          <w:sz w:val="24"/>
          <w:szCs w:val="24"/>
          <w:lang w:val="es-MX"/>
        </w:rPr>
        <w:t>ui</w:t>
      </w:r>
      <w:r w:rsidR="00E05463" w:rsidRPr="000D2942">
        <w:rPr>
          <w:sz w:val="24"/>
          <w:szCs w:val="24"/>
          <w:lang w:val="es-MX"/>
        </w:rPr>
        <w:t xml:space="preserve"> de </w:t>
      </w:r>
      <w:r w:rsidR="007A38B6" w:rsidRPr="000D2942">
        <w:rPr>
          <w:sz w:val="24"/>
          <w:szCs w:val="24"/>
          <w:lang w:val="es-MX"/>
        </w:rPr>
        <w:t>personal</w:t>
      </w:r>
      <w:r w:rsidR="00E05463" w:rsidRPr="000D2942">
        <w:rPr>
          <w:sz w:val="24"/>
          <w:szCs w:val="24"/>
          <w:lang w:val="es-MX"/>
        </w:rPr>
        <w:t xml:space="preserve"> nominalizat</w:t>
      </w:r>
      <w:r w:rsidR="00565FA8" w:rsidRPr="000D2942">
        <w:rPr>
          <w:sz w:val="24"/>
          <w:szCs w:val="24"/>
          <w:lang w:val="es-MX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12C74E28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DA4748">
        <w:rPr>
          <w:b/>
          <w:i/>
          <w:sz w:val="25"/>
          <w:szCs w:val="25"/>
          <w:lang w:val="pt-BR"/>
        </w:rPr>
        <w:t>30 iunie</w:t>
      </w:r>
      <w:r w:rsidR="00CF0C7F">
        <w:rPr>
          <w:b/>
          <w:i/>
          <w:sz w:val="25"/>
          <w:szCs w:val="25"/>
          <w:lang w:val="pt-BR"/>
        </w:rPr>
        <w:t xml:space="preserve">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0D2942" w:rsidRDefault="00DB2B3B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0D2942">
        <w:rPr>
          <w:b/>
          <w:i/>
          <w:sz w:val="24"/>
          <w:szCs w:val="24"/>
          <w:lang w:val="es-MX"/>
        </w:rPr>
        <w:t>Constantin FÎNARIU</w:t>
      </w:r>
      <w:r w:rsidR="002477F9" w:rsidRPr="000D2942">
        <w:rPr>
          <w:b/>
          <w:sz w:val="24"/>
          <w:szCs w:val="24"/>
          <w:lang w:val="es-MX"/>
        </w:rPr>
        <w:tab/>
        <w:t xml:space="preserve">                                                                                                            </w:t>
      </w:r>
    </w:p>
    <w:p w14:paraId="27ED78BB" w14:textId="2B8CE54F" w:rsidR="002477F9" w:rsidRPr="000D2942" w:rsidRDefault="002477F9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0D2942">
        <w:rPr>
          <w:b/>
          <w:sz w:val="24"/>
          <w:szCs w:val="24"/>
          <w:lang w:val="es-MX"/>
        </w:rPr>
        <w:t xml:space="preserve">                                                                    </w:t>
      </w:r>
      <w:r w:rsidR="00AD614F" w:rsidRPr="000D2942">
        <w:rPr>
          <w:b/>
          <w:sz w:val="24"/>
          <w:szCs w:val="24"/>
          <w:lang w:val="es-MX"/>
        </w:rPr>
        <w:t xml:space="preserve">                               Contrasemneaza</w:t>
      </w:r>
      <w:r w:rsidRPr="000D2942">
        <w:rPr>
          <w:b/>
          <w:sz w:val="24"/>
          <w:szCs w:val="24"/>
          <w:lang w:val="es-MX"/>
        </w:rPr>
        <w:t xml:space="preserve"> pentru legalitate,</w:t>
      </w:r>
    </w:p>
    <w:p w14:paraId="5C3D62F1" w14:textId="55759EF6" w:rsidR="002477F9" w:rsidRPr="000D2942" w:rsidRDefault="002477F9" w:rsidP="002477F9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0D2942">
        <w:rPr>
          <w:b/>
          <w:sz w:val="24"/>
          <w:szCs w:val="24"/>
          <w:lang w:val="es-MX"/>
        </w:rPr>
        <w:tab/>
      </w:r>
      <w:r w:rsidRPr="000D2942">
        <w:rPr>
          <w:b/>
          <w:sz w:val="24"/>
          <w:szCs w:val="24"/>
          <w:lang w:val="es-MX"/>
        </w:rPr>
        <w:tab/>
      </w:r>
      <w:r w:rsidRPr="000D2942">
        <w:rPr>
          <w:b/>
          <w:sz w:val="24"/>
          <w:szCs w:val="24"/>
          <w:lang w:val="es-MX"/>
        </w:rPr>
        <w:tab/>
      </w:r>
      <w:r w:rsidRPr="000D2942">
        <w:rPr>
          <w:b/>
          <w:sz w:val="24"/>
          <w:szCs w:val="24"/>
          <w:lang w:val="es-MX"/>
        </w:rPr>
        <w:tab/>
      </w:r>
      <w:r w:rsidRPr="000D2942">
        <w:rPr>
          <w:b/>
          <w:sz w:val="24"/>
          <w:szCs w:val="24"/>
          <w:lang w:val="es-MX"/>
        </w:rPr>
        <w:tab/>
        <w:t xml:space="preserve">                                         Secretar general</w:t>
      </w:r>
      <w:r w:rsidR="00CF0C7F" w:rsidRPr="000D2942">
        <w:rPr>
          <w:b/>
          <w:sz w:val="24"/>
          <w:szCs w:val="24"/>
          <w:lang w:val="es-MX"/>
        </w:rPr>
        <w:t xml:space="preserve"> al comunei</w:t>
      </w:r>
      <w:r w:rsidRPr="000D2942">
        <w:rPr>
          <w:b/>
          <w:sz w:val="24"/>
          <w:szCs w:val="24"/>
          <w:lang w:val="es-MX"/>
        </w:rPr>
        <w:t xml:space="preserve">, </w:t>
      </w:r>
    </w:p>
    <w:p w14:paraId="3A099C8E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  <w:lang w:val="es-MX"/>
        </w:rPr>
      </w:pPr>
      <w:r w:rsidRPr="000D2942">
        <w:rPr>
          <w:b/>
          <w:sz w:val="24"/>
          <w:szCs w:val="24"/>
          <w:lang w:val="es-MX"/>
        </w:rPr>
        <w:t xml:space="preserve">                                                                                                    </w:t>
      </w:r>
      <w:r w:rsidR="00903260" w:rsidRPr="000D2942">
        <w:rPr>
          <w:b/>
          <w:sz w:val="24"/>
          <w:szCs w:val="24"/>
          <w:lang w:val="es-MX"/>
        </w:rPr>
        <w:t xml:space="preserve">  </w:t>
      </w:r>
      <w:r w:rsidRPr="000D2942">
        <w:rPr>
          <w:b/>
          <w:i/>
          <w:sz w:val="24"/>
          <w:szCs w:val="24"/>
          <w:lang w:val="es-MX"/>
        </w:rPr>
        <w:t xml:space="preserve">Victoriţa VOICU  </w:t>
      </w:r>
    </w:p>
    <w:p w14:paraId="1DC7C7BC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14462A1A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62C9E0C3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75C09751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p w14:paraId="7879EFA4" w14:textId="77777777" w:rsidR="002477F9" w:rsidRPr="000D2942" w:rsidRDefault="002477F9" w:rsidP="002477F9">
      <w:pPr>
        <w:tabs>
          <w:tab w:val="left" w:pos="1080"/>
        </w:tabs>
        <w:jc w:val="center"/>
        <w:rPr>
          <w:b/>
          <w:i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:rsidRPr="000D2942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587E3F88" w:rsidR="002477F9" w:rsidRPr="000D2942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es-MX"/>
              </w:rPr>
            </w:pPr>
            <w:r w:rsidRPr="000D2942">
              <w:rPr>
                <w:rFonts w:cs="Arial"/>
                <w:b/>
                <w:bCs/>
                <w:sz w:val="18"/>
                <w:lang w:val="es-MX"/>
              </w:rPr>
              <w:lastRenderedPageBreak/>
              <w:t xml:space="preserve">PROCEDURI OBLIGATORII ULTERIOARE EMITERII DISPOZIȚIEI PRIMARULUI COMUNEI NR. </w:t>
            </w:r>
            <w:r w:rsidR="00CF0C7F" w:rsidRPr="000D2942">
              <w:rPr>
                <w:rFonts w:cs="Arial"/>
                <w:b/>
                <w:bCs/>
                <w:sz w:val="18"/>
                <w:lang w:val="es-MX"/>
              </w:rPr>
              <w:t>123/2026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29F22DD2" w:rsidR="002477F9" w:rsidRDefault="00CF0C7F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A30896"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/03/2026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1FBD7E87" w:rsidR="002477F9" w:rsidRDefault="00CF0C7F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</w:t>
            </w:r>
            <w:r w:rsidR="00A30896">
              <w:rPr>
                <w:rFonts w:cs="Arial"/>
                <w:sz w:val="18"/>
              </w:rPr>
              <w:t>3</w:t>
            </w:r>
            <w:r>
              <w:rPr>
                <w:rFonts w:cs="Arial"/>
                <w:sz w:val="18"/>
              </w:rPr>
              <w:t>/0</w:t>
            </w:r>
            <w:r w:rsidR="00A30896">
              <w:rPr>
                <w:rFonts w:cs="Arial"/>
                <w:sz w:val="18"/>
              </w:rPr>
              <w:t>4</w:t>
            </w:r>
            <w:r>
              <w:rPr>
                <w:rFonts w:cs="Arial"/>
                <w:sz w:val="18"/>
              </w:rPr>
              <w:t>/2026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5BD5813C" w:rsidR="002477F9" w:rsidRDefault="00CF0C7F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A30896"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/03/2026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Pr="000D2942" w:rsidRDefault="002477F9">
            <w:pPr>
              <w:spacing w:before="40"/>
              <w:rPr>
                <w:rFonts w:cs="Arial"/>
                <w:sz w:val="18"/>
                <w:szCs w:val="24"/>
                <w:lang w:val="es-MX"/>
              </w:rPr>
            </w:pPr>
            <w:r w:rsidRPr="000D2942">
              <w:rPr>
                <w:rFonts w:cs="Arial"/>
                <w:sz w:val="18"/>
                <w:lang w:val="es-MX"/>
              </w:rPr>
              <w:t>Comunicarea, numai în cazul celei cu caracter individual</w:t>
            </w:r>
            <w:r w:rsidRPr="000D2942">
              <w:rPr>
                <w:rFonts w:cs="Arial"/>
                <w:sz w:val="18"/>
                <w:vertAlign w:val="superscript"/>
                <w:lang w:val="es-MX"/>
              </w:rPr>
              <w:t>3+4</w:t>
            </w:r>
            <w:r w:rsidRPr="000D2942">
              <w:rPr>
                <w:rFonts w:cs="Arial"/>
                <w:sz w:val="18"/>
                <w:lang w:val="es-MX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668C1C1E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 w:rsidR="00A30896"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/202</w:t>
            </w:r>
            <w:r w:rsidR="00CF0C7F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Pr="000D2942" w:rsidRDefault="002477F9">
            <w:pPr>
              <w:spacing w:before="40"/>
              <w:rPr>
                <w:rFonts w:cs="Arial"/>
                <w:b/>
                <w:sz w:val="16"/>
                <w:szCs w:val="16"/>
                <w:lang w:val="es-MX"/>
              </w:rPr>
            </w:pPr>
            <w:r w:rsidRPr="000D2942">
              <w:rPr>
                <w:rFonts w:cs="Arial"/>
                <w:b/>
                <w:sz w:val="16"/>
                <w:szCs w:val="16"/>
                <w:lang w:val="es-MX"/>
              </w:rPr>
              <w:t>Dispoziția devine obligatorie</w:t>
            </w:r>
            <w:r w:rsidRPr="000D2942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5</w:t>
            </w:r>
            <w:r w:rsidRPr="000D2942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0D2942">
              <w:rPr>
                <w:rFonts w:cs="Arial"/>
                <w:b/>
                <w:sz w:val="16"/>
                <w:szCs w:val="16"/>
                <w:lang w:val="es-MX"/>
              </w:rPr>
              <w:t xml:space="preserve"> sau produce efecte juridice</w:t>
            </w:r>
            <w:r w:rsidRPr="000D2942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6</w:t>
            </w:r>
            <w:r w:rsidRPr="000D2942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0D2942">
              <w:rPr>
                <w:rFonts w:cs="Arial"/>
                <w:b/>
                <w:sz w:val="16"/>
                <w:szCs w:val="16"/>
                <w:lang w:val="es-MX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11319F1A" w:rsidR="002477F9" w:rsidRDefault="00045708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CF0C7F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/2026</w:t>
            </w:r>
          </w:p>
        </w:tc>
      </w:tr>
      <w:tr w:rsidR="002477F9" w:rsidRPr="000D2942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Pr="000D2942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/>
              </w:rPr>
            </w:pPr>
            <w:r w:rsidRPr="000D2942">
              <w:rPr>
                <w:rFonts w:cs="Arial"/>
                <w:sz w:val="18"/>
                <w:szCs w:val="22"/>
                <w:lang w:val="ro-RO"/>
              </w:rPr>
              <w:t xml:space="preserve">art. 240 alin. (1): </w:t>
            </w:r>
            <w:r w:rsidRPr="000D2942">
              <w:rPr>
                <w:rFonts w:cs="Arial"/>
                <w:i/>
                <w:iCs/>
                <w:sz w:val="18"/>
                <w:szCs w:val="22"/>
                <w:lang w:val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0D2942">
              <w:rPr>
                <w:rFonts w:cs="Arial"/>
                <w:sz w:val="18"/>
                <w:szCs w:val="22"/>
                <w:lang w:val="ro-RO"/>
              </w:rPr>
              <w:t xml:space="preserve">  </w:t>
            </w:r>
          </w:p>
          <w:p w14:paraId="2F0E0CA5" w14:textId="77777777" w:rsidR="002477F9" w:rsidRPr="00180ADD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180ADD">
              <w:rPr>
                <w:rFonts w:cs="Arial"/>
                <w:sz w:val="18"/>
                <w:szCs w:val="22"/>
                <w:lang w:val="es-MX"/>
              </w:rPr>
              <w:t xml:space="preserve">art. 197 alin. (1), adaptat: </w:t>
            </w:r>
            <w:r w:rsidRPr="00180ADD">
              <w:rPr>
                <w:rFonts w:cs="Arial"/>
                <w:i/>
                <w:iCs/>
                <w:sz w:val="18"/>
                <w:szCs w:val="22"/>
                <w:lang w:val="es-MX"/>
              </w:rPr>
              <w:t>Secretarul general al comunei comunică dispozițiile primarului  comunei prefectului în cel mult 10 zile lucrătoare de la data ... emiterii.;</w:t>
            </w:r>
          </w:p>
          <w:p w14:paraId="4907DB2D" w14:textId="77777777" w:rsidR="002477F9" w:rsidRPr="000D2942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0D2942">
              <w:rPr>
                <w:rFonts w:cs="Arial"/>
                <w:sz w:val="18"/>
                <w:szCs w:val="22"/>
                <w:lang w:val="es-MX"/>
              </w:rPr>
              <w:t xml:space="preserve">art. 197 alin. (4): </w:t>
            </w:r>
            <w:r w:rsidRPr="000D2942">
              <w:rPr>
                <w:rFonts w:cs="Arial"/>
                <w:i/>
                <w:iCs/>
                <w:sz w:val="18"/>
                <w:szCs w:val="22"/>
                <w:lang w:val="es-MX"/>
              </w:rPr>
              <w:t>„ ... dispozițiile se aduc la cunoștința publică și se comunică, în condițiile legii, prin grija secretarului general al comunei.”;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Pr="000D2942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s-MX"/>
              </w:rPr>
            </w:pPr>
            <w:r w:rsidRPr="000D2942">
              <w:rPr>
                <w:rFonts w:cs="Arial"/>
                <w:sz w:val="18"/>
                <w:szCs w:val="22"/>
                <w:lang w:val="es-MX"/>
              </w:rPr>
              <w:t xml:space="preserve">art. 198 alin. (1): </w:t>
            </w:r>
            <w:r w:rsidRPr="000D2942">
              <w:rPr>
                <w:rFonts w:cs="Arial"/>
                <w:i/>
                <w:iCs/>
                <w:sz w:val="18"/>
                <w:szCs w:val="22"/>
                <w:lang w:val="es-MX"/>
              </w:rPr>
              <w:t>„... dispozițiile cu caracter normativ devin obligatorii de la data aducerii lor la cunoștință publică.”;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22D2" w14:textId="77777777" w:rsidR="007D491A" w:rsidRDefault="007D491A">
      <w:r>
        <w:separator/>
      </w:r>
    </w:p>
  </w:endnote>
  <w:endnote w:type="continuationSeparator" w:id="0">
    <w:p w14:paraId="04E7AA49" w14:textId="77777777" w:rsidR="007D491A" w:rsidRDefault="007D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DEC6" w14:textId="77777777" w:rsidR="007D491A" w:rsidRDefault="007D491A">
      <w:r>
        <w:separator/>
      </w:r>
    </w:p>
  </w:footnote>
  <w:footnote w:type="continuationSeparator" w:id="0">
    <w:p w14:paraId="1543C67B" w14:textId="77777777" w:rsidR="007D491A" w:rsidRDefault="007D4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2942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13D57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0ADD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025D5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F4D"/>
    <w:rsid w:val="00542AE9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A79E1"/>
    <w:rsid w:val="007B51E4"/>
    <w:rsid w:val="007C20FF"/>
    <w:rsid w:val="007C635A"/>
    <w:rsid w:val="007D1F68"/>
    <w:rsid w:val="007D3735"/>
    <w:rsid w:val="007D3B7F"/>
    <w:rsid w:val="007D491A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4BB6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8F4CDE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0896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0C7F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748"/>
    <w:rsid w:val="00DA4A1A"/>
    <w:rsid w:val="00DB14B1"/>
    <w:rsid w:val="00DB2981"/>
    <w:rsid w:val="00DB2B3B"/>
    <w:rsid w:val="00DC55D5"/>
    <w:rsid w:val="00DC5D50"/>
    <w:rsid w:val="00DC73DF"/>
    <w:rsid w:val="00DC7EF8"/>
    <w:rsid w:val="00DD127D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4</cp:revision>
  <cp:lastPrinted>2022-06-07T07:09:00Z</cp:lastPrinted>
  <dcterms:created xsi:type="dcterms:W3CDTF">2026-06-29T11:35:00Z</dcterms:created>
  <dcterms:modified xsi:type="dcterms:W3CDTF">2026-06-29T11:58:00Z</dcterms:modified>
</cp:coreProperties>
</file>