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574CA1" w14:textId="77777777" w:rsidR="00FF637C" w:rsidRPr="000F7756" w:rsidRDefault="00FF637C" w:rsidP="00FF637C">
      <w:pPr>
        <w:pStyle w:val="Antet"/>
        <w:jc w:val="center"/>
        <w:rPr>
          <w:b/>
          <w:color w:val="0000FF"/>
          <w:sz w:val="20"/>
        </w:rPr>
      </w:pPr>
    </w:p>
    <w:p w14:paraId="2623A04B" w14:textId="77777777" w:rsidR="00FF637C" w:rsidRPr="00E43B48" w:rsidRDefault="00FF637C" w:rsidP="00FF637C">
      <w:pPr>
        <w:pStyle w:val="Antet"/>
        <w:jc w:val="center"/>
        <w:rPr>
          <w:b/>
          <w:sz w:val="26"/>
          <w:szCs w:val="26"/>
        </w:rPr>
      </w:pPr>
      <w:r w:rsidRPr="00E43B48">
        <w:rPr>
          <w:b/>
          <w:sz w:val="26"/>
          <w:szCs w:val="26"/>
        </w:rPr>
        <w:t xml:space="preserve">ROMÂNIA </w:t>
      </w:r>
    </w:p>
    <w:p w14:paraId="3FC934FD" w14:textId="77777777" w:rsidR="00FF637C" w:rsidRPr="00E43B48" w:rsidRDefault="00FF637C" w:rsidP="00FF637C">
      <w:pPr>
        <w:pStyle w:val="Antet"/>
        <w:jc w:val="center"/>
        <w:rPr>
          <w:b/>
          <w:sz w:val="26"/>
          <w:szCs w:val="26"/>
        </w:rPr>
      </w:pPr>
      <w:r w:rsidRPr="00E43B48">
        <w:rPr>
          <w:b/>
          <w:sz w:val="26"/>
          <w:szCs w:val="26"/>
        </w:rPr>
        <w:t xml:space="preserve">JUDEŢUL VASLUI  </w:t>
      </w:r>
    </w:p>
    <w:p w14:paraId="25029C4A" w14:textId="77777777" w:rsidR="00FF637C" w:rsidRPr="00E43B48" w:rsidRDefault="00FF637C" w:rsidP="00FF637C">
      <w:pPr>
        <w:pStyle w:val="Antet"/>
        <w:jc w:val="center"/>
        <w:rPr>
          <w:b/>
          <w:sz w:val="26"/>
          <w:szCs w:val="26"/>
        </w:rPr>
      </w:pPr>
      <w:r w:rsidRPr="00E43B48">
        <w:rPr>
          <w:b/>
          <w:sz w:val="26"/>
          <w:szCs w:val="26"/>
        </w:rPr>
        <w:t xml:space="preserve"> COMUNA RAFAILA  </w:t>
      </w:r>
    </w:p>
    <w:p w14:paraId="70327635" w14:textId="77777777" w:rsidR="00351A8B" w:rsidRDefault="00FF637C" w:rsidP="000B7735">
      <w:pPr>
        <w:pStyle w:val="Antet"/>
        <w:jc w:val="center"/>
        <w:rPr>
          <w:sz w:val="16"/>
          <w:szCs w:val="16"/>
        </w:rPr>
      </w:pPr>
      <w:r w:rsidRPr="00E43B48">
        <w:rPr>
          <w:b/>
          <w:sz w:val="26"/>
          <w:szCs w:val="26"/>
        </w:rPr>
        <w:t>PRIMAR</w:t>
      </w:r>
    </w:p>
    <w:p w14:paraId="5AEDB95A" w14:textId="77777777" w:rsidR="008720F2" w:rsidRPr="001869B3" w:rsidRDefault="008720F2" w:rsidP="00FF637C">
      <w:pPr>
        <w:pStyle w:val="Antet"/>
        <w:tabs>
          <w:tab w:val="clear" w:pos="8640"/>
          <w:tab w:val="right" w:pos="9480"/>
        </w:tabs>
        <w:rPr>
          <w:sz w:val="4"/>
          <w:szCs w:val="4"/>
        </w:rPr>
      </w:pPr>
    </w:p>
    <w:p w14:paraId="6CEC9353" w14:textId="77777777" w:rsidR="008720F2" w:rsidRPr="008F4ED3" w:rsidRDefault="008720F2" w:rsidP="00FF637C">
      <w:pPr>
        <w:pStyle w:val="Antet"/>
        <w:tabs>
          <w:tab w:val="clear" w:pos="8640"/>
          <w:tab w:val="right" w:pos="9480"/>
        </w:tabs>
        <w:rPr>
          <w:sz w:val="16"/>
          <w:szCs w:val="16"/>
        </w:rPr>
      </w:pPr>
    </w:p>
    <w:p w14:paraId="4ADCCAFE" w14:textId="77777777" w:rsidR="00FF637C" w:rsidRPr="00E130DE" w:rsidRDefault="00FF637C" w:rsidP="00FF637C">
      <w:pPr>
        <w:pStyle w:val="Antet"/>
        <w:tabs>
          <w:tab w:val="clear" w:pos="8640"/>
          <w:tab w:val="right" w:pos="9480"/>
        </w:tabs>
        <w:rPr>
          <w:sz w:val="30"/>
          <w:szCs w:val="30"/>
        </w:rPr>
      </w:pPr>
      <w:r>
        <w:rPr>
          <w:sz w:val="30"/>
          <w:szCs w:val="30"/>
        </w:rPr>
        <w:tab/>
      </w:r>
      <w:r>
        <w:rPr>
          <w:b/>
        </w:rPr>
        <w:tab/>
      </w:r>
      <w:r w:rsidRPr="00CA029B">
        <w:rPr>
          <w:b/>
          <w:sz w:val="28"/>
          <w:szCs w:val="28"/>
        </w:rPr>
        <w:t xml:space="preserve">   - PROIECT -</w:t>
      </w:r>
    </w:p>
    <w:p w14:paraId="13644539" w14:textId="77777777" w:rsidR="00FF637C" w:rsidRPr="001A7C03" w:rsidRDefault="00FF637C" w:rsidP="00FF637C">
      <w:pPr>
        <w:pStyle w:val="Titlu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D474CA">
        <w:rPr>
          <w:sz w:val="30"/>
          <w:szCs w:val="30"/>
        </w:rPr>
        <w:t>5</w:t>
      </w:r>
    </w:p>
    <w:p w14:paraId="08C0521C" w14:textId="77777777" w:rsidR="00393726" w:rsidRPr="002177A7" w:rsidRDefault="00393726" w:rsidP="00393726">
      <w:pPr>
        <w:pStyle w:val="Indentcorptext"/>
        <w:ind w:left="0" w:firstLine="1122"/>
        <w:rPr>
          <w:sz w:val="20"/>
          <w:szCs w:val="20"/>
        </w:rPr>
      </w:pPr>
    </w:p>
    <w:p w14:paraId="551AAAB4" w14:textId="77777777" w:rsidR="00393726" w:rsidRPr="00B92D20" w:rsidRDefault="00393726" w:rsidP="00393726">
      <w:pPr>
        <w:pStyle w:val="Indentcorptext"/>
        <w:ind w:left="0" w:firstLine="708"/>
        <w:rPr>
          <w:i/>
          <w:sz w:val="6"/>
          <w:szCs w:val="6"/>
        </w:rPr>
      </w:pPr>
    </w:p>
    <w:p w14:paraId="7B138D82" w14:textId="77777777" w:rsidR="00DC4482" w:rsidRDefault="00DC4482" w:rsidP="00DC4482">
      <w:pPr>
        <w:keepNext/>
        <w:ind w:right="18"/>
        <w:jc w:val="center"/>
        <w:outlineLvl w:val="1"/>
        <w:rPr>
          <w:rFonts w:ascii="Arial" w:hAnsi="Arial" w:cs="Arial"/>
          <w:b/>
          <w:bCs/>
          <w:iCs/>
          <w:sz w:val="26"/>
          <w:szCs w:val="26"/>
          <w:lang w:val="pt-BR"/>
        </w:rPr>
      </w:pPr>
      <w:r>
        <w:rPr>
          <w:rFonts w:ascii="Arial" w:hAnsi="Arial" w:cs="Arial"/>
          <w:b/>
          <w:bCs/>
          <w:iCs/>
          <w:sz w:val="26"/>
          <w:szCs w:val="26"/>
        </w:rPr>
        <w:t>modificarea</w:t>
      </w:r>
      <w:r>
        <w:rPr>
          <w:rFonts w:ascii="Arial" w:hAnsi="Arial" w:cs="Arial"/>
          <w:b/>
          <w:bCs/>
          <w:iCs/>
          <w:sz w:val="26"/>
          <w:szCs w:val="26"/>
          <w:lang w:val="pt-BR"/>
        </w:rPr>
        <w:t xml:space="preserve"> </w:t>
      </w:r>
      <w:r>
        <w:rPr>
          <w:rFonts w:ascii="Arial" w:hAnsi="Arial" w:cs="Arial"/>
          <w:b/>
          <w:bCs/>
          <w:iCs/>
          <w:sz w:val="26"/>
          <w:szCs w:val="26"/>
        </w:rPr>
        <w:t xml:space="preserve">și </w:t>
      </w:r>
      <w:r>
        <w:rPr>
          <w:rFonts w:ascii="Arial" w:hAnsi="Arial" w:cs="Arial"/>
          <w:b/>
          <w:bCs/>
          <w:iCs/>
          <w:sz w:val="26"/>
          <w:szCs w:val="26"/>
          <w:lang w:val="pt-BR"/>
        </w:rPr>
        <w:t>completarea domeniul public al comunei Rafaila, județul Vaslui prin însușirea dreptului de proprietate publică definitivă,</w:t>
      </w:r>
    </w:p>
    <w:p w14:paraId="3828B76D" w14:textId="77777777" w:rsidR="00DC4482" w:rsidRDefault="00DC4482" w:rsidP="00DC4482">
      <w:pPr>
        <w:keepNext/>
        <w:ind w:right="18"/>
        <w:jc w:val="center"/>
        <w:outlineLvl w:val="1"/>
        <w:rPr>
          <w:rFonts w:ascii="Arial" w:hAnsi="Arial" w:cs="Arial"/>
          <w:b/>
          <w:bCs/>
          <w:iCs/>
          <w:sz w:val="26"/>
          <w:szCs w:val="26"/>
          <w:lang w:val="pt-BR"/>
        </w:rPr>
      </w:pPr>
      <w:r>
        <w:rPr>
          <w:rFonts w:ascii="Arial" w:hAnsi="Arial" w:cs="Arial"/>
          <w:b/>
          <w:bCs/>
          <w:iCs/>
          <w:sz w:val="26"/>
          <w:szCs w:val="26"/>
          <w:lang w:val="pt-BR"/>
        </w:rPr>
        <w:t xml:space="preserve"> în favoarea  domeniului public al comunei Rafaila, jud. Vaslui</w:t>
      </w:r>
    </w:p>
    <w:p w14:paraId="0D11AC8A" w14:textId="77777777" w:rsidR="00DC4482" w:rsidRDefault="00DC4482" w:rsidP="00DC4482">
      <w:pPr>
        <w:rPr>
          <w:lang w:val="pt-BR"/>
        </w:rPr>
      </w:pPr>
    </w:p>
    <w:p w14:paraId="7A14D8BC" w14:textId="77777777" w:rsidR="00DC4482" w:rsidRDefault="00DC4482" w:rsidP="00DC4482">
      <w:pPr>
        <w:rPr>
          <w:lang w:val="pt-BR"/>
        </w:rPr>
      </w:pPr>
    </w:p>
    <w:p w14:paraId="0CCBA3C1" w14:textId="77777777" w:rsidR="00DC4482" w:rsidRDefault="00DC4482" w:rsidP="00DC4482">
      <w:pPr>
        <w:ind w:firstLine="720"/>
        <w:jc w:val="both"/>
        <w:rPr>
          <w:lang w:val="pt-BR"/>
        </w:rPr>
      </w:pPr>
      <w:r>
        <w:rPr>
          <w:lang w:val="pt-BR"/>
        </w:rPr>
        <w:t>având  în vedere:</w:t>
      </w:r>
    </w:p>
    <w:p w14:paraId="10351FD5" w14:textId="77777777" w:rsidR="00B834A6" w:rsidRPr="00482B73" w:rsidRDefault="00B834A6" w:rsidP="00B834A6">
      <w:pPr>
        <w:ind w:firstLine="720"/>
        <w:jc w:val="both"/>
        <w:rPr>
          <w:lang w:val="pt-BR"/>
        </w:rPr>
      </w:pPr>
      <w:r w:rsidRPr="00482B73">
        <w:rPr>
          <w:lang w:val="pt-BR"/>
        </w:rPr>
        <w:t xml:space="preserve">- referatul de aprobare la proiectul de hotărâre iniţiat de primarul comunei Rafaila, nr. </w:t>
      </w:r>
      <w:r>
        <w:rPr>
          <w:lang w:val="pt-BR"/>
        </w:rPr>
        <w:t xml:space="preserve">6249 </w:t>
      </w:r>
      <w:r w:rsidRPr="00482B73">
        <w:rPr>
          <w:lang w:val="pt-BR"/>
        </w:rPr>
        <w:t xml:space="preserve">din </w:t>
      </w:r>
      <w:r>
        <w:rPr>
          <w:lang w:val="pt-BR"/>
        </w:rPr>
        <w:t>13.11.2025</w:t>
      </w:r>
      <w:r w:rsidRPr="00482B73">
        <w:rPr>
          <w:lang w:val="pt-BR"/>
        </w:rPr>
        <w:t xml:space="preserve">; </w:t>
      </w:r>
    </w:p>
    <w:p w14:paraId="6112EF0A" w14:textId="77777777" w:rsidR="00B834A6" w:rsidRPr="00482B73" w:rsidRDefault="00B834A6" w:rsidP="00B834A6">
      <w:pPr>
        <w:ind w:firstLine="720"/>
        <w:jc w:val="both"/>
        <w:rPr>
          <w:lang w:val="pt-BR"/>
        </w:rPr>
      </w:pPr>
      <w:r w:rsidRPr="00482B73">
        <w:rPr>
          <w:lang w:val="pt-BR"/>
        </w:rPr>
        <w:t>- raportul de speciali</w:t>
      </w:r>
      <w:r>
        <w:rPr>
          <w:lang w:val="pt-BR"/>
        </w:rPr>
        <w:t>t</w:t>
      </w:r>
      <w:r w:rsidRPr="00482B73">
        <w:rPr>
          <w:lang w:val="pt-BR"/>
        </w:rPr>
        <w:t xml:space="preserve">ate al compartimentului de resort din cadrul aparatului de specialitate al primarului, nr. </w:t>
      </w:r>
      <w:r>
        <w:rPr>
          <w:lang w:val="pt-BR"/>
        </w:rPr>
        <w:t xml:space="preserve">6250 </w:t>
      </w:r>
      <w:r w:rsidRPr="00482B73">
        <w:rPr>
          <w:lang w:val="pt-BR"/>
        </w:rPr>
        <w:t xml:space="preserve">din </w:t>
      </w:r>
      <w:r>
        <w:rPr>
          <w:lang w:val="pt-BR"/>
        </w:rPr>
        <w:t>13.11.2025</w:t>
      </w:r>
      <w:r w:rsidRPr="00482B73">
        <w:rPr>
          <w:lang w:val="pt-BR"/>
        </w:rPr>
        <w:t>;</w:t>
      </w:r>
    </w:p>
    <w:p w14:paraId="2E694978" w14:textId="77777777" w:rsidR="00B834A6" w:rsidRPr="00482B73" w:rsidRDefault="00B834A6" w:rsidP="00B834A6">
      <w:pPr>
        <w:ind w:firstLine="720"/>
        <w:jc w:val="both"/>
        <w:rPr>
          <w:lang w:val="pt-BR"/>
        </w:rPr>
      </w:pPr>
      <w:r w:rsidRPr="00482B73">
        <w:rPr>
          <w:lang w:val="pt-BR"/>
        </w:rPr>
        <w:t xml:space="preserve">- rapoartele de avizare al comisiilor de specialitate </w:t>
      </w:r>
      <w:r>
        <w:rPr>
          <w:lang w:val="pt-BR"/>
        </w:rPr>
        <w:t>din cadrul</w:t>
      </w:r>
      <w:r w:rsidRPr="00482B73">
        <w:rPr>
          <w:lang w:val="pt-BR"/>
        </w:rPr>
        <w:t xml:space="preserve"> Consiliului local Rafaila;</w:t>
      </w:r>
    </w:p>
    <w:p w14:paraId="18345D95" w14:textId="77777777" w:rsidR="00B834A6" w:rsidRDefault="00B834A6" w:rsidP="00B834A6">
      <w:pPr>
        <w:ind w:firstLine="720"/>
        <w:jc w:val="both"/>
        <w:rPr>
          <w:lang w:val="pt-BR"/>
        </w:rPr>
      </w:pPr>
      <w:r w:rsidRPr="00482B73">
        <w:rPr>
          <w:lang w:val="pt-BR"/>
        </w:rPr>
        <w:t>-H.C.L. Rafaila, nr. 62/23.12.2005 privind însușirea inventarului bunurilor care alcătuiesc domeniul public al comunei Rafaila, cu modificările și completările ulterioare;</w:t>
      </w:r>
    </w:p>
    <w:p w14:paraId="2BF6E091" w14:textId="77777777" w:rsidR="00B834A6" w:rsidRDefault="00B834A6" w:rsidP="00B834A6">
      <w:pPr>
        <w:ind w:firstLine="720"/>
        <w:jc w:val="both"/>
        <w:rPr>
          <w:lang w:val="pt-BR"/>
        </w:rPr>
      </w:pPr>
      <w:r>
        <w:rPr>
          <w:lang w:val="pt-BR"/>
        </w:rPr>
        <w:t>-H.C.L. Rafaila, nr. 65 din 14.11.2025 privind trecerea din domeniul privat in domeniul public a unor suprafete de teren</w:t>
      </w:r>
    </w:p>
    <w:p w14:paraId="3911E06F" w14:textId="77777777" w:rsidR="00B834A6" w:rsidRPr="00482B73" w:rsidRDefault="00B834A6" w:rsidP="00B834A6">
      <w:pPr>
        <w:ind w:firstLine="720"/>
        <w:jc w:val="both"/>
        <w:rPr>
          <w:lang w:val="pt-BR"/>
        </w:rPr>
      </w:pPr>
      <w:r>
        <w:rPr>
          <w:lang w:val="pt-BR"/>
        </w:rPr>
        <w:t xml:space="preserve">- </w:t>
      </w:r>
      <w:r>
        <w:t>faptul că imobilele în cauză se află în proprietatea Comunei Rafaila, conform extraselor de carte funciară pentru informare și nu fac obiectul unor cereri formulate în temeiul legilor de restituire a proprietății, nu sunt grevate de sarcini și nu fac obiectul vreunui litigiu aflat pe rolul unei instanțe judecătorești;</w:t>
      </w:r>
    </w:p>
    <w:p w14:paraId="7DDBE048" w14:textId="77777777" w:rsidR="00B834A6" w:rsidRPr="00482B73" w:rsidRDefault="00B834A6" w:rsidP="00B834A6">
      <w:pPr>
        <w:jc w:val="both"/>
      </w:pPr>
      <w:r w:rsidRPr="00482B73">
        <w:tab/>
        <w:t>în conformitate cu prevederile:</w:t>
      </w:r>
    </w:p>
    <w:p w14:paraId="773821D0" w14:textId="77777777" w:rsidR="00B834A6" w:rsidRPr="00482B73" w:rsidRDefault="00B834A6" w:rsidP="00B834A6">
      <w:pPr>
        <w:jc w:val="both"/>
        <w:rPr>
          <w:bCs/>
          <w:color w:val="000000"/>
        </w:rPr>
      </w:pPr>
      <w:r w:rsidRPr="00482B73">
        <w:rPr>
          <w:bCs/>
          <w:color w:val="000000"/>
        </w:rPr>
        <w:t>- art. 28</w:t>
      </w:r>
      <w:r>
        <w:rPr>
          <w:bCs/>
          <w:color w:val="000000"/>
        </w:rPr>
        <w:t>6 alin. (1) si alin. (4), art. 287 lit. b)</w:t>
      </w:r>
      <w:r w:rsidRPr="00482B73">
        <w:rPr>
          <w:bCs/>
          <w:color w:val="000000"/>
        </w:rPr>
        <w:t xml:space="preserve"> </w:t>
      </w:r>
      <w:r>
        <w:rPr>
          <w:bCs/>
          <w:color w:val="000000"/>
        </w:rPr>
        <w:t xml:space="preserve">si art. 296 alin. (2) </w:t>
      </w:r>
      <w:r w:rsidRPr="00482B73">
        <w:rPr>
          <w:bCs/>
          <w:color w:val="000000"/>
        </w:rPr>
        <w:t>din O.U.G. nr. 57/2019 privind Codul administrativ, cu modificările și completările ulterioare;</w:t>
      </w:r>
    </w:p>
    <w:p w14:paraId="3F762BEA" w14:textId="77777777" w:rsidR="00B834A6" w:rsidRPr="00482B73" w:rsidRDefault="00B834A6" w:rsidP="00B834A6">
      <w:pPr>
        <w:jc w:val="both"/>
      </w:pPr>
      <w:r w:rsidRPr="00482B73">
        <w:rPr>
          <w:bCs/>
          <w:color w:val="000000"/>
        </w:rPr>
        <w:t>-</w:t>
      </w:r>
      <w:r w:rsidRPr="00482B73">
        <w:t xml:space="preserve"> H.G. nr. 162/2008, anexa nr. 35, pentru modificarea și completarea Hotărârii Gu</w:t>
      </w:r>
      <w:r>
        <w:t>v</w:t>
      </w:r>
      <w:r w:rsidRPr="00482B73">
        <w:t xml:space="preserve">ernului nr. 1.361/2001 privind atestarea domeniului public al județului Vaslui, precum și al municipiilor, orașelor și comunelor din județul Vaslui – </w:t>
      </w:r>
      <w:r w:rsidRPr="00482B73">
        <w:rPr>
          <w:b/>
        </w:rPr>
        <w:t>anexa nr. 35;</w:t>
      </w:r>
    </w:p>
    <w:p w14:paraId="337F7385" w14:textId="77777777" w:rsidR="00B834A6" w:rsidRDefault="00B834A6" w:rsidP="00B834A6">
      <w:pPr>
        <w:jc w:val="both"/>
        <w:rPr>
          <w:b/>
        </w:rPr>
      </w:pPr>
      <w:r w:rsidRPr="00482B73">
        <w:t xml:space="preserve">- HG nr. 865/2011 pentru modificarea și completarea Hotărârii Guernului nr. 1.361/2001 privind atestarea domeniului public al județului Vaslui, precum și al municipiilor, orașelor și comunelor din județul Vaslui - </w:t>
      </w:r>
      <w:r w:rsidRPr="00482B73">
        <w:rPr>
          <w:b/>
        </w:rPr>
        <w:t>anexa nr. 10</w:t>
      </w:r>
    </w:p>
    <w:p w14:paraId="3B7F820B" w14:textId="77777777" w:rsidR="00B834A6" w:rsidRDefault="00B834A6" w:rsidP="00B834A6">
      <w:pPr>
        <w:jc w:val="both"/>
      </w:pPr>
      <w:r>
        <w:t>- prevederile art. 41 alin. (5) din Legea nr. 7/1996 a cadastrului și publicității imobiliare, republicată (r3), cu modificările și completările ulterioare;</w:t>
      </w:r>
    </w:p>
    <w:p w14:paraId="25ACB9D6" w14:textId="77777777" w:rsidR="00B834A6" w:rsidRDefault="00B834A6" w:rsidP="00B834A6">
      <w:pPr>
        <w:jc w:val="both"/>
      </w:pPr>
      <w:r>
        <w:t>- art. 554, art. 858 și art. 863 lit. e) din</w:t>
      </w:r>
      <w:r>
        <w:rPr>
          <w:rStyle w:val="Robust"/>
        </w:rPr>
        <w:t> </w:t>
      </w:r>
      <w:r>
        <w:t>Legea nr. 287/2009 privind Codul Civil, republicată, cu modificările și completările ulterioare;</w:t>
      </w:r>
    </w:p>
    <w:p w14:paraId="6E621869" w14:textId="77777777" w:rsidR="00B834A6" w:rsidRPr="00FE314A" w:rsidRDefault="00B834A6" w:rsidP="00B834A6">
      <w:pPr>
        <w:pStyle w:val="Titlu3"/>
        <w:jc w:val="both"/>
        <w:rPr>
          <w:b w:val="0"/>
        </w:rPr>
      </w:pPr>
      <w:r>
        <w:rPr>
          <w:rFonts w:hAnsi="Symbol"/>
        </w:rPr>
        <w:t>-</w:t>
      </w:r>
      <w:r>
        <w:t xml:space="preserve"> </w:t>
      </w:r>
      <w:r w:rsidRPr="00FE314A">
        <w:rPr>
          <w:b w:val="0"/>
        </w:rPr>
        <w:t>prevederile Ordinului Agenţiei Naţionale de Cadastru şi Publicitate Imobiliară</w:t>
      </w:r>
      <w:r>
        <w:rPr>
          <w:b w:val="0"/>
        </w:rPr>
        <w:t xml:space="preserve"> </w:t>
      </w:r>
      <w:r w:rsidRPr="00FE314A">
        <w:rPr>
          <w:b w:val="0"/>
        </w:rPr>
        <w:t>nr. 600/2023 pentru aprobarea Regulamentului de recepţie şi înscriere în evidenţele de cadastru şi carte funciară;</w:t>
      </w:r>
    </w:p>
    <w:p w14:paraId="444F73E6" w14:textId="77777777" w:rsidR="00B834A6" w:rsidRDefault="00B834A6" w:rsidP="00B834A6">
      <w:pPr>
        <w:jc w:val="both"/>
      </w:pPr>
      <w:r>
        <w:rPr>
          <w:rFonts w:hAnsi="Symbol"/>
        </w:rPr>
        <w:t>-</w:t>
      </w:r>
      <w:r>
        <w:t xml:space="preserve"> prevederile art. 58, art. 59 și art. 80 – 84 din Legea nr. 24/2000 privind normele de tehnică legislativă pentru elaborarea actelor normative, republicată (r2), cu modificările și completările ulterioare; </w:t>
      </w:r>
    </w:p>
    <w:p w14:paraId="371E0CDB" w14:textId="77777777" w:rsidR="00B834A6" w:rsidRPr="00482B73" w:rsidRDefault="00B834A6" w:rsidP="00B834A6">
      <w:pPr>
        <w:jc w:val="both"/>
        <w:rPr>
          <w:b/>
        </w:rPr>
      </w:pPr>
      <w:r>
        <w:rPr>
          <w:rFonts w:hAnsi="Symbol"/>
        </w:rPr>
        <w:t>-</w:t>
      </w:r>
      <w:r>
        <w:t xml:space="preserve"> prevederile art. 7 alin. (13) din Legea nr. 52/2003 privind transparența decizională în administrația publică, cu modificările şi completările ulterioare;</w:t>
      </w:r>
    </w:p>
    <w:p w14:paraId="16E00048" w14:textId="77777777" w:rsidR="00B834A6" w:rsidRDefault="00B834A6" w:rsidP="00B834A6">
      <w:pPr>
        <w:ind w:firstLine="720"/>
        <w:jc w:val="both"/>
        <w:rPr>
          <w:rFonts w:ascii="Arial" w:hAnsi="Arial" w:cs="Arial"/>
          <w:b/>
          <w:i/>
          <w:sz w:val="26"/>
          <w:szCs w:val="26"/>
        </w:rPr>
      </w:pPr>
      <w:r w:rsidRPr="00482B73">
        <w:t>în temeiul art. 129 alin. (1), alin. (2) lit. „c” și alin. (6), art. 139 alin. (1) și alin. (3) lit. „</w:t>
      </w:r>
      <w:r>
        <w:t>g”  si art. 196 alin. (1) lit. „a”</w:t>
      </w:r>
      <w:r w:rsidRPr="00482B73">
        <w:t xml:space="preserve"> din O.U.G. nr. 57/2019 privind Codul administrativ, cu modificările și completările ulterioare;</w:t>
      </w:r>
      <w:r w:rsidRPr="00482B73">
        <w:rPr>
          <w:rFonts w:ascii="Arial" w:hAnsi="Arial" w:cs="Arial"/>
          <w:b/>
          <w:i/>
          <w:sz w:val="26"/>
          <w:szCs w:val="26"/>
        </w:rPr>
        <w:t xml:space="preserve"> </w:t>
      </w:r>
    </w:p>
    <w:p w14:paraId="2A779204" w14:textId="77777777" w:rsidR="00B834A6" w:rsidRDefault="00B834A6" w:rsidP="00B834A6">
      <w:pPr>
        <w:ind w:firstLine="720"/>
        <w:jc w:val="both"/>
        <w:rPr>
          <w:rFonts w:ascii="Arial" w:hAnsi="Arial" w:cs="Arial"/>
          <w:b/>
          <w:i/>
          <w:sz w:val="26"/>
          <w:szCs w:val="26"/>
        </w:rPr>
      </w:pPr>
    </w:p>
    <w:p w14:paraId="57B650A6" w14:textId="77777777" w:rsidR="00B834A6" w:rsidRDefault="00B834A6" w:rsidP="00B834A6">
      <w:pPr>
        <w:ind w:firstLine="720"/>
        <w:jc w:val="center"/>
        <w:rPr>
          <w:rFonts w:ascii="Arial" w:hAnsi="Arial" w:cs="Arial"/>
          <w:b/>
          <w:i/>
          <w:sz w:val="26"/>
          <w:szCs w:val="26"/>
        </w:rPr>
      </w:pPr>
    </w:p>
    <w:p w14:paraId="3C88B1B8" w14:textId="77777777" w:rsidR="00B834A6" w:rsidRDefault="00B834A6" w:rsidP="00B834A6">
      <w:pPr>
        <w:ind w:firstLine="720"/>
        <w:jc w:val="center"/>
        <w:rPr>
          <w:rFonts w:ascii="Arial" w:hAnsi="Arial" w:cs="Arial"/>
          <w:b/>
          <w:i/>
          <w:sz w:val="26"/>
          <w:szCs w:val="26"/>
        </w:rPr>
      </w:pPr>
    </w:p>
    <w:p w14:paraId="7B7F0D7E" w14:textId="77777777" w:rsidR="00B834A6" w:rsidRDefault="00B834A6" w:rsidP="00B834A6">
      <w:pPr>
        <w:ind w:firstLine="720"/>
        <w:jc w:val="center"/>
        <w:rPr>
          <w:rFonts w:ascii="Arial" w:hAnsi="Arial" w:cs="Arial"/>
          <w:b/>
          <w:i/>
          <w:sz w:val="26"/>
          <w:szCs w:val="26"/>
        </w:rPr>
      </w:pPr>
    </w:p>
    <w:p w14:paraId="24260192" w14:textId="77777777" w:rsidR="00B834A6" w:rsidRDefault="00B834A6" w:rsidP="00B834A6">
      <w:pPr>
        <w:ind w:firstLine="720"/>
        <w:jc w:val="center"/>
        <w:rPr>
          <w:rFonts w:ascii="Arial" w:hAnsi="Arial" w:cs="Arial"/>
          <w:b/>
          <w:i/>
          <w:sz w:val="26"/>
          <w:szCs w:val="26"/>
        </w:rPr>
      </w:pPr>
    </w:p>
    <w:p w14:paraId="4C2D193B" w14:textId="77777777" w:rsidR="00B834A6" w:rsidRDefault="00B834A6" w:rsidP="00B834A6">
      <w:pPr>
        <w:ind w:firstLine="720"/>
        <w:jc w:val="center"/>
        <w:rPr>
          <w:rFonts w:ascii="Arial" w:hAnsi="Arial" w:cs="Arial"/>
          <w:b/>
          <w:i/>
          <w:sz w:val="26"/>
          <w:szCs w:val="26"/>
        </w:rPr>
      </w:pPr>
    </w:p>
    <w:p w14:paraId="1F92E253" w14:textId="61170BD0" w:rsidR="00B834A6" w:rsidRPr="00482B73" w:rsidRDefault="00B834A6" w:rsidP="00B834A6">
      <w:pPr>
        <w:ind w:firstLine="720"/>
        <w:jc w:val="center"/>
        <w:rPr>
          <w:rFonts w:ascii="Arial" w:hAnsi="Arial" w:cs="Arial"/>
          <w:b/>
          <w:i/>
          <w:sz w:val="26"/>
          <w:szCs w:val="26"/>
        </w:rPr>
      </w:pPr>
      <w:r w:rsidRPr="00482B73">
        <w:rPr>
          <w:rFonts w:ascii="Arial" w:hAnsi="Arial" w:cs="Arial"/>
          <w:b/>
          <w:i/>
          <w:sz w:val="26"/>
          <w:szCs w:val="26"/>
        </w:rPr>
        <w:t>Consiliul local al comunei Rafaila, judeţul Vaslui,</w:t>
      </w:r>
    </w:p>
    <w:p w14:paraId="61015288" w14:textId="77777777" w:rsidR="00B834A6" w:rsidRPr="00482B73" w:rsidRDefault="00B834A6" w:rsidP="00B834A6">
      <w:pPr>
        <w:tabs>
          <w:tab w:val="left" w:pos="748"/>
        </w:tabs>
        <w:ind w:firstLine="708"/>
        <w:jc w:val="both"/>
        <w:rPr>
          <w:rFonts w:ascii="Arial" w:hAnsi="Arial" w:cs="Arial"/>
          <w:b/>
          <w:bCs/>
        </w:rPr>
      </w:pPr>
    </w:p>
    <w:p w14:paraId="0AC81715" w14:textId="77777777" w:rsidR="00B834A6" w:rsidRDefault="00B834A6" w:rsidP="00B834A6">
      <w:pPr>
        <w:jc w:val="center"/>
        <w:rPr>
          <w:rFonts w:ascii="Arial" w:hAnsi="Arial" w:cs="Arial"/>
          <w:b/>
          <w:bCs/>
          <w:sz w:val="26"/>
          <w:szCs w:val="26"/>
        </w:rPr>
      </w:pPr>
      <w:r w:rsidRPr="00482B73">
        <w:rPr>
          <w:rFonts w:ascii="Arial" w:hAnsi="Arial" w:cs="Arial"/>
          <w:b/>
          <w:bCs/>
          <w:sz w:val="26"/>
          <w:szCs w:val="26"/>
        </w:rPr>
        <w:t>HOTĂRĂŞTE:</w:t>
      </w:r>
    </w:p>
    <w:p w14:paraId="392A34C8" w14:textId="77777777" w:rsidR="00B834A6" w:rsidRPr="00482B73" w:rsidRDefault="00B834A6" w:rsidP="00B834A6">
      <w:pPr>
        <w:jc w:val="center"/>
        <w:rPr>
          <w:rFonts w:ascii="Arial" w:hAnsi="Arial" w:cs="Arial"/>
          <w:b/>
          <w:bCs/>
          <w:sz w:val="26"/>
          <w:szCs w:val="26"/>
        </w:rPr>
      </w:pPr>
    </w:p>
    <w:p w14:paraId="2337A052" w14:textId="77777777" w:rsidR="00B834A6" w:rsidRPr="00EB02D3" w:rsidRDefault="00B834A6" w:rsidP="00B834A6">
      <w:pPr>
        <w:tabs>
          <w:tab w:val="left" w:pos="567"/>
          <w:tab w:val="left" w:pos="1985"/>
        </w:tabs>
        <w:ind w:right="28" w:firstLine="567"/>
        <w:jc w:val="both"/>
      </w:pPr>
      <w:r>
        <w:t xml:space="preserve">   </w:t>
      </w:r>
      <w:r w:rsidRPr="00EB02D3">
        <w:t xml:space="preserve">   </w:t>
      </w:r>
      <w:r w:rsidRPr="00EB02D3">
        <w:rPr>
          <w:b/>
          <w:u w:val="single"/>
        </w:rPr>
        <w:t>Art. 1</w:t>
      </w:r>
      <w:r w:rsidRPr="00EB02D3">
        <w:rPr>
          <w:u w:val="single"/>
        </w:rPr>
        <w:t>.</w:t>
      </w:r>
      <w:r w:rsidRPr="00EB02D3">
        <w:t xml:space="preserve"> Se aprobă însușirea dreptului de proprietate publică definitivă, în favoarea domeniului public al comunei Rafaila, asupra terenurilor identitificate astfel: </w:t>
      </w:r>
    </w:p>
    <w:p w14:paraId="280E1E17" w14:textId="77777777" w:rsidR="00B834A6" w:rsidRPr="00EB02D3" w:rsidRDefault="00B834A6" w:rsidP="00B834A6">
      <w:pPr>
        <w:numPr>
          <w:ilvl w:val="0"/>
          <w:numId w:val="7"/>
        </w:numPr>
        <w:jc w:val="both"/>
        <w:rPr>
          <w:b/>
          <w:lang w:val="en-US" w:eastAsia="en-US"/>
        </w:rPr>
      </w:pPr>
      <w:r w:rsidRPr="00EB02D3">
        <w:rPr>
          <w:b/>
        </w:rPr>
        <w:t>“Teren intravilan”, tarlaua 114</w:t>
      </w:r>
      <w:r w:rsidRPr="00EB02D3">
        <w:rPr>
          <w:rFonts w:eastAsia="Calibri"/>
          <w:b/>
          <w:lang w:val="en-GB" w:eastAsia="en-US"/>
        </w:rPr>
        <w:t xml:space="preserve"> (Fânați), parcela</w:t>
      </w:r>
      <w:r>
        <w:rPr>
          <w:rFonts w:eastAsia="Calibri"/>
          <w:b/>
          <w:lang w:val="en-GB" w:eastAsia="en-US"/>
        </w:rPr>
        <w:t xml:space="preserve"> 404/8, CF 70869</w:t>
      </w:r>
      <w:r w:rsidRPr="00EB02D3">
        <w:rPr>
          <w:rFonts w:eastAsia="Calibri"/>
          <w:b/>
          <w:lang w:val="en-GB" w:eastAsia="en-US"/>
        </w:rPr>
        <w:t xml:space="preserve"> – Rafaila, Suprafaţa = 2268,00 m.p., Vecinãtãţi: Nord – Lupu Mihai, Sud –</w:t>
      </w:r>
      <w:r>
        <w:rPr>
          <w:rFonts w:eastAsia="Calibri"/>
          <w:b/>
          <w:lang w:val="en-GB" w:eastAsia="en-US"/>
        </w:rPr>
        <w:t xml:space="preserve"> </w:t>
      </w:r>
      <w:r w:rsidRPr="00EB02D3">
        <w:rPr>
          <w:rFonts w:eastAsia="Calibri"/>
          <w:b/>
          <w:lang w:val="en-GB" w:eastAsia="en-US"/>
        </w:rPr>
        <w:t>Drum sătesc, Est – Fânaru Irina, Vest – Ghervan Vasile</w:t>
      </w:r>
      <w:r w:rsidRPr="00EB02D3">
        <w:rPr>
          <w:b/>
        </w:rPr>
        <w:t>”.</w:t>
      </w:r>
      <w:r w:rsidRPr="00EB02D3">
        <w:rPr>
          <w:b/>
          <w:lang w:val="en-US" w:eastAsia="en-US"/>
        </w:rPr>
        <w:t xml:space="preserve"> </w:t>
      </w:r>
    </w:p>
    <w:p w14:paraId="40A529F4" w14:textId="77777777" w:rsidR="00B834A6" w:rsidRPr="00EB02D3" w:rsidRDefault="00B834A6" w:rsidP="00B834A6">
      <w:pPr>
        <w:numPr>
          <w:ilvl w:val="0"/>
          <w:numId w:val="7"/>
        </w:numPr>
        <w:jc w:val="both"/>
        <w:rPr>
          <w:b/>
          <w:lang w:val="en-US" w:eastAsia="en-US"/>
        </w:rPr>
      </w:pPr>
      <w:r w:rsidRPr="00EB02D3">
        <w:rPr>
          <w:b/>
        </w:rPr>
        <w:t>“Teren intravilan”, tarlaua 114</w:t>
      </w:r>
      <w:r w:rsidRPr="00EB02D3">
        <w:rPr>
          <w:rFonts w:eastAsia="Calibri"/>
          <w:b/>
          <w:lang w:val="en-GB" w:eastAsia="en-US"/>
        </w:rPr>
        <w:t xml:space="preserve"> (</w:t>
      </w:r>
      <w:r>
        <w:rPr>
          <w:rFonts w:eastAsia="Calibri"/>
          <w:b/>
          <w:lang w:val="en-GB" w:eastAsia="en-US"/>
        </w:rPr>
        <w:t>Fânați), parcela 404/9, CF 70868 – Rafaila, Suprafaţa = 3267</w:t>
      </w:r>
      <w:r w:rsidRPr="00EB02D3">
        <w:rPr>
          <w:rFonts w:eastAsia="Calibri"/>
          <w:b/>
          <w:lang w:val="en-GB" w:eastAsia="en-US"/>
        </w:rPr>
        <w:t>,00 m.p., Vecinãtãţi: Nord – Drum sătesc, Sud –</w:t>
      </w:r>
      <w:r>
        <w:rPr>
          <w:rFonts w:eastAsia="Calibri"/>
          <w:b/>
          <w:lang w:val="en-GB" w:eastAsia="en-US"/>
        </w:rPr>
        <w:t xml:space="preserve"> </w:t>
      </w:r>
      <w:r w:rsidRPr="00EB02D3">
        <w:rPr>
          <w:rFonts w:eastAsia="Calibri"/>
          <w:b/>
          <w:lang w:val="en-GB" w:eastAsia="en-US"/>
        </w:rPr>
        <w:t>Pârâul Văduț, Est – Proprietate particulară, Vest – Pârâul Văduț</w:t>
      </w:r>
      <w:r w:rsidRPr="00EB02D3">
        <w:rPr>
          <w:b/>
        </w:rPr>
        <w:t>”.</w:t>
      </w:r>
    </w:p>
    <w:p w14:paraId="1B474810" w14:textId="77777777" w:rsidR="00B834A6" w:rsidRPr="00EB02D3" w:rsidRDefault="00B834A6" w:rsidP="00B834A6">
      <w:pPr>
        <w:numPr>
          <w:ilvl w:val="0"/>
          <w:numId w:val="7"/>
        </w:numPr>
        <w:jc w:val="both"/>
        <w:rPr>
          <w:b/>
          <w:lang w:val="en-US" w:eastAsia="en-US"/>
        </w:rPr>
      </w:pPr>
      <w:r w:rsidRPr="00EB02D3">
        <w:rPr>
          <w:b/>
          <w:lang w:val="en-US" w:eastAsia="en-US"/>
        </w:rPr>
        <w:t xml:space="preserve"> </w:t>
      </w:r>
      <w:r w:rsidRPr="00EB02D3">
        <w:rPr>
          <w:b/>
        </w:rPr>
        <w:t>- “Teren intravilan”, tarlaua 114</w:t>
      </w:r>
      <w:r w:rsidRPr="00EB02D3">
        <w:rPr>
          <w:rFonts w:eastAsia="Calibri"/>
          <w:b/>
          <w:lang w:val="en-GB" w:eastAsia="en-US"/>
        </w:rPr>
        <w:t xml:space="preserve"> (F</w:t>
      </w:r>
      <w:r>
        <w:rPr>
          <w:rFonts w:eastAsia="Calibri"/>
          <w:b/>
          <w:lang w:val="en-GB" w:eastAsia="en-US"/>
        </w:rPr>
        <w:t>ânați), parcela 404/10, CF 70870</w:t>
      </w:r>
      <w:r w:rsidRPr="00EB02D3">
        <w:rPr>
          <w:rFonts w:eastAsia="Calibri"/>
          <w:b/>
          <w:lang w:val="en-GB" w:eastAsia="en-US"/>
        </w:rPr>
        <w:t xml:space="preserve"> – Rafaila, Suprafaţa = 1325,00 m.p., Vecinãtãţi: Nord – D.J. 248 G, Sud –</w:t>
      </w:r>
      <w:r>
        <w:rPr>
          <w:rFonts w:eastAsia="Calibri"/>
          <w:b/>
          <w:lang w:val="en-GB" w:eastAsia="en-US"/>
        </w:rPr>
        <w:t xml:space="preserve"> </w:t>
      </w:r>
      <w:r w:rsidRPr="00EB02D3">
        <w:rPr>
          <w:rFonts w:eastAsia="Calibri"/>
          <w:b/>
          <w:lang w:val="en-GB" w:eastAsia="en-US"/>
        </w:rPr>
        <w:t>Drum sătesc, Est – Ghervan Vasile, Vest – D.S. 29</w:t>
      </w:r>
      <w:r w:rsidRPr="00EB02D3">
        <w:rPr>
          <w:b/>
        </w:rPr>
        <w:t>”.</w:t>
      </w:r>
    </w:p>
    <w:p w14:paraId="18A46029" w14:textId="77777777" w:rsidR="00B834A6" w:rsidRPr="00EB02D3" w:rsidRDefault="00B834A6" w:rsidP="00B834A6">
      <w:pPr>
        <w:ind w:left="720"/>
        <w:jc w:val="both"/>
        <w:rPr>
          <w:b/>
          <w:lang w:val="en-US" w:eastAsia="en-US"/>
        </w:rPr>
      </w:pPr>
    </w:p>
    <w:p w14:paraId="7509D045" w14:textId="77777777" w:rsidR="00B834A6" w:rsidRPr="00EB02D3" w:rsidRDefault="00B834A6" w:rsidP="00B834A6">
      <w:pPr>
        <w:ind w:firstLine="567"/>
        <w:jc w:val="both"/>
      </w:pPr>
      <w:r w:rsidRPr="00EB02D3">
        <w:rPr>
          <w:b/>
          <w:u w:val="single"/>
        </w:rPr>
        <w:t>Art. 2.</w:t>
      </w:r>
      <w:r w:rsidRPr="00EB02D3">
        <w:t xml:space="preserve"> Se completează domeniul public al comunei Rafaila, cu terenurile prevăzute la art. 1 din prezenta, la </w:t>
      </w:r>
      <w:r w:rsidRPr="00EB02D3">
        <w:rPr>
          <w:b/>
        </w:rPr>
        <w:t>Secţiunea I „Bunuri imobile”</w:t>
      </w:r>
      <w:r w:rsidRPr="00EB02D3">
        <w:t xml:space="preserve"> și se numerotează cu pozitiile nr. 7</w:t>
      </w:r>
      <w:r>
        <w:t>8</w:t>
      </w:r>
      <w:r w:rsidRPr="00EB02D3">
        <w:t>-</w:t>
      </w:r>
      <w:r>
        <w:t>80</w:t>
      </w:r>
      <w:r w:rsidRPr="00EB02D3">
        <w:t>, după cum urmează:</w:t>
      </w:r>
    </w:p>
    <w:p w14:paraId="1487DCEE" w14:textId="77777777" w:rsidR="00B834A6" w:rsidRPr="00C4622E" w:rsidRDefault="00B834A6" w:rsidP="00B834A6">
      <w:pPr>
        <w:jc w:val="both"/>
        <w:rPr>
          <w:rFonts w:eastAsia="Calibri"/>
          <w:b/>
          <w:lang w:val="en-GB" w:eastAsia="en-US"/>
        </w:rPr>
      </w:pPr>
      <w:r w:rsidRPr="00EB02D3">
        <w:rPr>
          <w:sz w:val="26"/>
          <w:szCs w:val="26"/>
        </w:rPr>
        <w:tab/>
      </w:r>
      <w:r w:rsidRPr="00EB02D3">
        <w:rPr>
          <w:b/>
        </w:rPr>
        <w:t xml:space="preserve">1. Poziţia nr. </w:t>
      </w:r>
      <w:r>
        <w:rPr>
          <w:b/>
        </w:rPr>
        <w:t>78</w:t>
      </w:r>
      <w:r w:rsidRPr="00EB02D3">
        <w:t xml:space="preserve">, </w:t>
      </w:r>
      <w:r w:rsidRPr="00EB02D3">
        <w:rPr>
          <w:b/>
        </w:rPr>
        <w:t>coloana 1</w:t>
      </w:r>
      <w:r w:rsidRPr="00EB02D3">
        <w:t xml:space="preserve"> va avea urmatorul cuprins: “</w:t>
      </w:r>
      <w:r w:rsidRPr="00EB02D3">
        <w:rPr>
          <w:b/>
        </w:rPr>
        <w:t>1.6.2”</w:t>
      </w:r>
      <w:r w:rsidRPr="00EB02D3">
        <w:t xml:space="preserve">. </w:t>
      </w:r>
      <w:r w:rsidRPr="00EB02D3">
        <w:rPr>
          <w:b/>
        </w:rPr>
        <w:t>Coloana 2</w:t>
      </w:r>
      <w:r w:rsidRPr="00EB02D3">
        <w:t xml:space="preserve"> va avea urmatorul cuprins: </w:t>
      </w:r>
      <w:r w:rsidRPr="00EB02D3">
        <w:rPr>
          <w:b/>
        </w:rPr>
        <w:t>“Teren intravilan”.</w:t>
      </w:r>
      <w:r w:rsidRPr="00EB02D3">
        <w:t xml:space="preserve"> C</w:t>
      </w:r>
      <w:r w:rsidRPr="00EB02D3">
        <w:rPr>
          <w:b/>
        </w:rPr>
        <w:t>oloana 3</w:t>
      </w:r>
      <w:r w:rsidRPr="00EB02D3">
        <w:t xml:space="preserve"> va avea urmatorul cuprins: </w:t>
      </w:r>
      <w:r w:rsidRPr="00EB02D3">
        <w:rPr>
          <w:b/>
        </w:rPr>
        <w:t>“</w:t>
      </w:r>
      <w:r w:rsidRPr="00EB02D3">
        <w:rPr>
          <w:rFonts w:eastAsia="Calibri"/>
          <w:b/>
          <w:lang w:val="en-GB" w:eastAsia="en-US"/>
        </w:rPr>
        <w:t xml:space="preserve">Sat Rafaila, comuna Rafaila, judeţul Vaslui, </w:t>
      </w:r>
      <w:r>
        <w:rPr>
          <w:rFonts w:eastAsia="Calibri"/>
          <w:b/>
          <w:lang w:val="en-GB" w:eastAsia="en-US"/>
        </w:rPr>
        <w:t>T : 114, P : 404/8</w:t>
      </w:r>
      <w:r w:rsidRPr="00EB02D3">
        <w:rPr>
          <w:rFonts w:eastAsia="Calibri"/>
          <w:b/>
          <w:lang w:val="en-GB" w:eastAsia="en-US"/>
        </w:rPr>
        <w:t>, (</w:t>
      </w:r>
      <w:r>
        <w:rPr>
          <w:rFonts w:eastAsia="Calibri"/>
          <w:b/>
          <w:lang w:val="en-GB" w:eastAsia="en-US"/>
        </w:rPr>
        <w:t>Fânați),</w:t>
      </w:r>
      <w:r w:rsidRPr="00C4622E">
        <w:rPr>
          <w:rFonts w:eastAsia="Calibri"/>
          <w:b/>
          <w:lang w:val="en-GB" w:eastAsia="en-US"/>
        </w:rPr>
        <w:t xml:space="preserve"> </w:t>
      </w:r>
      <w:r>
        <w:rPr>
          <w:rFonts w:eastAsia="Calibri"/>
          <w:b/>
          <w:lang w:val="en-GB" w:eastAsia="en-US"/>
        </w:rPr>
        <w:t>Suprafaţa = 2268</w:t>
      </w:r>
      <w:r w:rsidRPr="00EB02D3">
        <w:rPr>
          <w:rFonts w:eastAsia="Calibri"/>
          <w:b/>
          <w:lang w:val="en-GB" w:eastAsia="en-US"/>
        </w:rPr>
        <w:t>,00 m.p.,</w:t>
      </w:r>
      <w:r>
        <w:rPr>
          <w:rFonts w:eastAsia="Calibri"/>
          <w:b/>
          <w:lang w:val="en-GB" w:eastAsia="en-US"/>
        </w:rPr>
        <w:t xml:space="preserve"> </w:t>
      </w:r>
      <w:r w:rsidRPr="00EB02D3">
        <w:rPr>
          <w:rFonts w:eastAsia="Calibri"/>
          <w:b/>
          <w:lang w:val="en-GB" w:eastAsia="en-US"/>
        </w:rPr>
        <w:t>CF 70</w:t>
      </w:r>
      <w:r>
        <w:rPr>
          <w:rFonts w:eastAsia="Calibri"/>
          <w:b/>
          <w:lang w:val="en-GB" w:eastAsia="en-US"/>
        </w:rPr>
        <w:t>869</w:t>
      </w:r>
      <w:r w:rsidRPr="00EB02D3">
        <w:rPr>
          <w:rFonts w:eastAsia="Calibri"/>
          <w:b/>
          <w:lang w:val="en-GB" w:eastAsia="en-US"/>
        </w:rPr>
        <w:t xml:space="preserve"> – Rafaila, Vecinãtãţi: Nord – Lupu Mihai, Sud –Drum sătesc, Est – Fânaru Irina, Vest – Ghervan Vasile</w:t>
      </w:r>
      <w:r w:rsidRPr="00EB02D3">
        <w:rPr>
          <w:b/>
        </w:rPr>
        <w:t>”.</w:t>
      </w:r>
      <w:r w:rsidRPr="00EB02D3">
        <w:t xml:space="preserve"> </w:t>
      </w:r>
      <w:r w:rsidRPr="00EB02D3">
        <w:rPr>
          <w:b/>
        </w:rPr>
        <w:t xml:space="preserve">Coloana 4 </w:t>
      </w:r>
      <w:r w:rsidRPr="00EB02D3">
        <w:t>va avea urmatorul cuprins: “</w:t>
      </w:r>
      <w:r>
        <w:rPr>
          <w:b/>
        </w:rPr>
        <w:t>202</w:t>
      </w:r>
      <w:r w:rsidRPr="00EB02D3">
        <w:rPr>
          <w:b/>
        </w:rPr>
        <w:t xml:space="preserve">5”. Coloana 5 </w:t>
      </w:r>
      <w:r w:rsidRPr="00EB02D3">
        <w:t>va avea urmatorul cuprins:</w:t>
      </w:r>
      <w:r>
        <w:rPr>
          <w:b/>
        </w:rPr>
        <w:t xml:space="preserve"> “5</w:t>
      </w:r>
      <w:r w:rsidRPr="00EB02D3">
        <w:rPr>
          <w:b/>
        </w:rPr>
        <w:t xml:space="preserve">,00”. Coloana 6 </w:t>
      </w:r>
      <w:r w:rsidRPr="00EB02D3">
        <w:t>va avea urmatorul cuprins:</w:t>
      </w:r>
      <w:r w:rsidRPr="00EB02D3">
        <w:rPr>
          <w:b/>
        </w:rPr>
        <w:t xml:space="preserve"> “Legea nr. 224/2016, cu modificãrile si c</w:t>
      </w:r>
      <w:r>
        <w:rPr>
          <w:b/>
        </w:rPr>
        <w:t>ompletãrile ulterioare. CF 70869 – Rafaila. H.C.L. nr. 66/2025</w:t>
      </w:r>
      <w:r w:rsidRPr="00EB02D3">
        <w:rPr>
          <w:b/>
        </w:rPr>
        <w:t>”.</w:t>
      </w:r>
      <w:r w:rsidRPr="00EB02D3">
        <w:rPr>
          <w:b/>
        </w:rPr>
        <w:tab/>
      </w:r>
    </w:p>
    <w:p w14:paraId="3B3365A9" w14:textId="77777777" w:rsidR="00B834A6" w:rsidRPr="00EB02D3" w:rsidRDefault="00B834A6" w:rsidP="00B834A6">
      <w:pPr>
        <w:jc w:val="both"/>
        <w:rPr>
          <w:rFonts w:eastAsia="Calibri"/>
          <w:lang w:val="en-GB" w:eastAsia="en-US"/>
        </w:rPr>
      </w:pPr>
    </w:p>
    <w:p w14:paraId="3DCFDE02" w14:textId="77777777" w:rsidR="00B834A6" w:rsidRPr="00C4622E" w:rsidRDefault="00B834A6" w:rsidP="00B834A6">
      <w:pPr>
        <w:jc w:val="both"/>
        <w:rPr>
          <w:rFonts w:eastAsia="Calibri"/>
          <w:b/>
          <w:lang w:val="en-GB" w:eastAsia="en-US"/>
        </w:rPr>
      </w:pPr>
      <w:r w:rsidRPr="00EB02D3">
        <w:rPr>
          <w:b/>
        </w:rPr>
        <w:tab/>
        <w:t xml:space="preserve">2. Poziţia nr. </w:t>
      </w:r>
      <w:r>
        <w:rPr>
          <w:b/>
        </w:rPr>
        <w:t>79</w:t>
      </w:r>
      <w:r w:rsidRPr="00EB02D3">
        <w:t xml:space="preserve">, </w:t>
      </w:r>
      <w:r w:rsidRPr="00EB02D3">
        <w:rPr>
          <w:b/>
        </w:rPr>
        <w:t>coloana 1</w:t>
      </w:r>
      <w:r w:rsidRPr="00EB02D3">
        <w:t xml:space="preserve"> va avea urmatorul cuprins: “</w:t>
      </w:r>
      <w:r w:rsidRPr="00EB02D3">
        <w:rPr>
          <w:b/>
        </w:rPr>
        <w:t>1.6.2”</w:t>
      </w:r>
      <w:r w:rsidRPr="00EB02D3">
        <w:t xml:space="preserve">. </w:t>
      </w:r>
      <w:r w:rsidRPr="00EB02D3">
        <w:rPr>
          <w:b/>
        </w:rPr>
        <w:t>Coloana 2</w:t>
      </w:r>
      <w:r w:rsidRPr="00EB02D3">
        <w:t xml:space="preserve"> va avea urmatorul cuprins: </w:t>
      </w:r>
      <w:r w:rsidRPr="00EB02D3">
        <w:rPr>
          <w:b/>
        </w:rPr>
        <w:t>“Teren intravilan”.</w:t>
      </w:r>
      <w:r w:rsidRPr="00EB02D3">
        <w:t xml:space="preserve"> C</w:t>
      </w:r>
      <w:r w:rsidRPr="00EB02D3">
        <w:rPr>
          <w:b/>
        </w:rPr>
        <w:t>oloana 3</w:t>
      </w:r>
      <w:r w:rsidRPr="00EB02D3">
        <w:t xml:space="preserve"> va avea urmatorul cuprins: </w:t>
      </w:r>
      <w:r w:rsidRPr="00EB02D3">
        <w:rPr>
          <w:b/>
        </w:rPr>
        <w:t>“</w:t>
      </w:r>
      <w:r w:rsidRPr="00EB02D3">
        <w:rPr>
          <w:rFonts w:eastAsia="Calibri"/>
          <w:b/>
          <w:lang w:val="en-GB" w:eastAsia="en-US"/>
        </w:rPr>
        <w:t xml:space="preserve">Sat Rafaila, comuna Rafaila, judeţul Vaslui, </w:t>
      </w:r>
      <w:r>
        <w:rPr>
          <w:rFonts w:eastAsia="Calibri"/>
          <w:b/>
          <w:lang w:val="en-GB" w:eastAsia="en-US"/>
        </w:rPr>
        <w:t>T : 114, P : 404/9</w:t>
      </w:r>
      <w:r w:rsidRPr="00EB02D3">
        <w:rPr>
          <w:rFonts w:eastAsia="Calibri"/>
          <w:b/>
          <w:lang w:val="en-GB" w:eastAsia="en-US"/>
        </w:rPr>
        <w:t>, (</w:t>
      </w:r>
      <w:r>
        <w:rPr>
          <w:rFonts w:eastAsia="Calibri"/>
          <w:b/>
          <w:lang w:val="en-GB" w:eastAsia="en-US"/>
        </w:rPr>
        <w:t>Fânați),</w:t>
      </w:r>
      <w:r w:rsidRPr="00C4622E">
        <w:rPr>
          <w:rFonts w:eastAsia="Calibri"/>
          <w:b/>
          <w:lang w:val="en-GB" w:eastAsia="en-US"/>
        </w:rPr>
        <w:t xml:space="preserve"> </w:t>
      </w:r>
      <w:r>
        <w:rPr>
          <w:rFonts w:eastAsia="Calibri"/>
          <w:b/>
          <w:lang w:val="en-GB" w:eastAsia="en-US"/>
        </w:rPr>
        <w:t>Suprafaţa = 3267</w:t>
      </w:r>
      <w:r w:rsidRPr="00EB02D3">
        <w:rPr>
          <w:rFonts w:eastAsia="Calibri"/>
          <w:b/>
          <w:lang w:val="en-GB" w:eastAsia="en-US"/>
        </w:rPr>
        <w:t>,00 m.p.,</w:t>
      </w:r>
      <w:r>
        <w:rPr>
          <w:rFonts w:eastAsia="Calibri"/>
          <w:b/>
          <w:lang w:val="en-GB" w:eastAsia="en-US"/>
        </w:rPr>
        <w:t xml:space="preserve"> </w:t>
      </w:r>
      <w:r w:rsidRPr="00EB02D3">
        <w:rPr>
          <w:rFonts w:eastAsia="Calibri"/>
          <w:b/>
          <w:lang w:val="en-GB" w:eastAsia="en-US"/>
        </w:rPr>
        <w:t>CF 70</w:t>
      </w:r>
      <w:r>
        <w:rPr>
          <w:rFonts w:eastAsia="Calibri"/>
          <w:b/>
          <w:lang w:val="en-GB" w:eastAsia="en-US"/>
        </w:rPr>
        <w:t>868</w:t>
      </w:r>
      <w:r w:rsidRPr="00EB02D3">
        <w:rPr>
          <w:rFonts w:eastAsia="Calibri"/>
          <w:b/>
          <w:lang w:val="en-GB" w:eastAsia="en-US"/>
        </w:rPr>
        <w:t xml:space="preserve"> – Rafaila, Vecinãtãţi: Nord – </w:t>
      </w:r>
      <w:r>
        <w:rPr>
          <w:rFonts w:eastAsia="Calibri"/>
          <w:b/>
          <w:lang w:val="en-GB" w:eastAsia="en-US"/>
        </w:rPr>
        <w:t>Drum satesc</w:t>
      </w:r>
      <w:r w:rsidRPr="00EB02D3">
        <w:rPr>
          <w:rFonts w:eastAsia="Calibri"/>
          <w:b/>
          <w:lang w:val="en-GB" w:eastAsia="en-US"/>
        </w:rPr>
        <w:t>, Sud –</w:t>
      </w:r>
      <w:r>
        <w:rPr>
          <w:rFonts w:eastAsia="Calibri"/>
          <w:b/>
          <w:lang w:val="en-GB" w:eastAsia="en-US"/>
        </w:rPr>
        <w:t xml:space="preserve"> Pârâul Vãduţ</w:t>
      </w:r>
      <w:r w:rsidRPr="00EB02D3">
        <w:rPr>
          <w:rFonts w:eastAsia="Calibri"/>
          <w:b/>
          <w:lang w:val="en-GB" w:eastAsia="en-US"/>
        </w:rPr>
        <w:t xml:space="preserve">, Est – </w:t>
      </w:r>
      <w:r>
        <w:rPr>
          <w:rFonts w:eastAsia="Calibri"/>
          <w:b/>
          <w:lang w:val="en-GB" w:eastAsia="en-US"/>
        </w:rPr>
        <w:t>Proprietate particularã, Vest</w:t>
      </w:r>
      <w:r w:rsidRPr="00EB02D3">
        <w:rPr>
          <w:rFonts w:eastAsia="Calibri"/>
          <w:b/>
          <w:lang w:val="en-GB" w:eastAsia="en-US"/>
        </w:rPr>
        <w:t xml:space="preserve"> –</w:t>
      </w:r>
      <w:r>
        <w:rPr>
          <w:rFonts w:eastAsia="Calibri"/>
          <w:b/>
          <w:lang w:val="en-GB" w:eastAsia="en-US"/>
        </w:rPr>
        <w:t xml:space="preserve"> Pârâul Vãduţ</w:t>
      </w:r>
      <w:r w:rsidRPr="00EB02D3">
        <w:rPr>
          <w:b/>
        </w:rPr>
        <w:t>.</w:t>
      </w:r>
      <w:r w:rsidRPr="00EB02D3">
        <w:t xml:space="preserve"> </w:t>
      </w:r>
      <w:r w:rsidRPr="00EB02D3">
        <w:rPr>
          <w:b/>
        </w:rPr>
        <w:t xml:space="preserve">Coloana 4 </w:t>
      </w:r>
      <w:r w:rsidRPr="00EB02D3">
        <w:t>va avea urmatorul cuprins: “</w:t>
      </w:r>
      <w:r>
        <w:rPr>
          <w:b/>
        </w:rPr>
        <w:t>202</w:t>
      </w:r>
      <w:r w:rsidRPr="00EB02D3">
        <w:rPr>
          <w:b/>
        </w:rPr>
        <w:t xml:space="preserve">5”. Coloana 5 </w:t>
      </w:r>
      <w:r w:rsidRPr="00EB02D3">
        <w:t>va avea urmatorul cuprins:</w:t>
      </w:r>
      <w:r>
        <w:rPr>
          <w:b/>
        </w:rPr>
        <w:t xml:space="preserve"> “4</w:t>
      </w:r>
      <w:r w:rsidRPr="00EB02D3">
        <w:rPr>
          <w:b/>
        </w:rPr>
        <w:t xml:space="preserve">,00”. Coloana 6 </w:t>
      </w:r>
      <w:r w:rsidRPr="00EB02D3">
        <w:t>va avea urmatorul cuprins:</w:t>
      </w:r>
      <w:r w:rsidRPr="00EB02D3">
        <w:rPr>
          <w:b/>
        </w:rPr>
        <w:t xml:space="preserve"> “Legea nr. 224/2016, cu modificãrile si c</w:t>
      </w:r>
      <w:r>
        <w:rPr>
          <w:b/>
        </w:rPr>
        <w:t>ompletãrile ulterioare. CF 70868 – Rafaila. H.C.L. nr. 66/2025</w:t>
      </w:r>
      <w:r w:rsidRPr="00EB02D3">
        <w:rPr>
          <w:b/>
        </w:rPr>
        <w:t>”.</w:t>
      </w:r>
      <w:r w:rsidRPr="00EB02D3">
        <w:rPr>
          <w:b/>
        </w:rPr>
        <w:tab/>
      </w:r>
    </w:p>
    <w:p w14:paraId="6A84D5DB" w14:textId="77777777" w:rsidR="00B834A6" w:rsidRPr="00EB02D3" w:rsidRDefault="00B834A6" w:rsidP="00B834A6">
      <w:pPr>
        <w:jc w:val="both"/>
        <w:rPr>
          <w:rFonts w:eastAsia="Calibri"/>
          <w:lang w:val="en-GB" w:eastAsia="en-US"/>
        </w:rPr>
      </w:pPr>
      <w:r w:rsidRPr="00EB02D3">
        <w:rPr>
          <w:b/>
        </w:rPr>
        <w:tab/>
      </w:r>
    </w:p>
    <w:p w14:paraId="050D1851" w14:textId="77777777" w:rsidR="00B834A6" w:rsidRPr="00EB02D3" w:rsidRDefault="00B834A6" w:rsidP="00B834A6">
      <w:pPr>
        <w:tabs>
          <w:tab w:val="left" w:pos="0"/>
        </w:tabs>
        <w:jc w:val="both"/>
        <w:rPr>
          <w:b/>
          <w:bCs/>
        </w:rPr>
      </w:pPr>
      <w:r w:rsidRPr="00EB02D3">
        <w:rPr>
          <w:b/>
          <w:bCs/>
        </w:rPr>
        <w:tab/>
        <w:t xml:space="preserve">3. </w:t>
      </w:r>
      <w:r w:rsidRPr="00EB02D3">
        <w:rPr>
          <w:b/>
        </w:rPr>
        <w:t xml:space="preserve">Poziţia nr. </w:t>
      </w:r>
      <w:r>
        <w:rPr>
          <w:b/>
        </w:rPr>
        <w:t>80</w:t>
      </w:r>
      <w:r w:rsidRPr="00EB02D3">
        <w:t xml:space="preserve">, </w:t>
      </w:r>
      <w:r w:rsidRPr="00EB02D3">
        <w:rPr>
          <w:b/>
        </w:rPr>
        <w:t>coloana 1</w:t>
      </w:r>
      <w:r w:rsidRPr="00EB02D3">
        <w:t xml:space="preserve"> va avea urmatorul cuprins: “</w:t>
      </w:r>
      <w:r w:rsidRPr="00EB02D3">
        <w:rPr>
          <w:b/>
        </w:rPr>
        <w:t>1.6.2”</w:t>
      </w:r>
      <w:r w:rsidRPr="00EB02D3">
        <w:t xml:space="preserve">. </w:t>
      </w:r>
      <w:r w:rsidRPr="00EB02D3">
        <w:rPr>
          <w:b/>
        </w:rPr>
        <w:t>Coloana 2</w:t>
      </w:r>
      <w:r w:rsidRPr="00EB02D3">
        <w:t xml:space="preserve"> va avea urmatorul cuprins: </w:t>
      </w:r>
      <w:r w:rsidRPr="00EB02D3">
        <w:rPr>
          <w:b/>
        </w:rPr>
        <w:t>“Teren intravilan”.</w:t>
      </w:r>
      <w:r w:rsidRPr="00EB02D3">
        <w:t xml:space="preserve"> C</w:t>
      </w:r>
      <w:r w:rsidRPr="00EB02D3">
        <w:rPr>
          <w:b/>
        </w:rPr>
        <w:t>oloana 3</w:t>
      </w:r>
      <w:r w:rsidRPr="00EB02D3">
        <w:t xml:space="preserve"> va avea urmatorul cuprins: </w:t>
      </w:r>
      <w:r w:rsidRPr="00EB02D3">
        <w:rPr>
          <w:b/>
        </w:rPr>
        <w:t>“</w:t>
      </w:r>
      <w:r w:rsidRPr="00EB02D3">
        <w:rPr>
          <w:rFonts w:eastAsia="Calibri"/>
          <w:b/>
          <w:lang w:val="en-GB" w:eastAsia="en-US"/>
        </w:rPr>
        <w:t xml:space="preserve">Sat Rafaila, comuna Rafaila, judeţul Vaslui, </w:t>
      </w:r>
      <w:r>
        <w:rPr>
          <w:rFonts w:eastAsia="Calibri"/>
          <w:b/>
          <w:lang w:val="en-GB" w:eastAsia="en-US"/>
        </w:rPr>
        <w:t>T : 114, P : 404/10</w:t>
      </w:r>
      <w:r w:rsidRPr="00EB02D3">
        <w:rPr>
          <w:rFonts w:eastAsia="Calibri"/>
          <w:b/>
          <w:lang w:val="en-GB" w:eastAsia="en-US"/>
        </w:rPr>
        <w:t>, (</w:t>
      </w:r>
      <w:r>
        <w:rPr>
          <w:rFonts w:eastAsia="Calibri"/>
          <w:b/>
          <w:lang w:val="en-GB" w:eastAsia="en-US"/>
        </w:rPr>
        <w:t>Fânați),</w:t>
      </w:r>
      <w:r w:rsidRPr="00C4622E">
        <w:rPr>
          <w:rFonts w:eastAsia="Calibri"/>
          <w:b/>
          <w:lang w:val="en-GB" w:eastAsia="en-US"/>
        </w:rPr>
        <w:t xml:space="preserve"> </w:t>
      </w:r>
      <w:r>
        <w:rPr>
          <w:rFonts w:eastAsia="Calibri"/>
          <w:b/>
          <w:lang w:val="en-GB" w:eastAsia="en-US"/>
        </w:rPr>
        <w:t>Suprafaţa = 1325,</w:t>
      </w:r>
      <w:r w:rsidRPr="00EB02D3">
        <w:rPr>
          <w:rFonts w:eastAsia="Calibri"/>
          <w:b/>
          <w:lang w:val="en-GB" w:eastAsia="en-US"/>
        </w:rPr>
        <w:t>00 m.p.,</w:t>
      </w:r>
      <w:r>
        <w:rPr>
          <w:rFonts w:eastAsia="Calibri"/>
          <w:b/>
          <w:lang w:val="en-GB" w:eastAsia="en-US"/>
        </w:rPr>
        <w:t xml:space="preserve"> </w:t>
      </w:r>
      <w:r w:rsidRPr="00EB02D3">
        <w:rPr>
          <w:rFonts w:eastAsia="Calibri"/>
          <w:b/>
          <w:lang w:val="en-GB" w:eastAsia="en-US"/>
        </w:rPr>
        <w:t>CF 70</w:t>
      </w:r>
      <w:r>
        <w:rPr>
          <w:rFonts w:eastAsia="Calibri"/>
          <w:b/>
          <w:lang w:val="en-GB" w:eastAsia="en-US"/>
        </w:rPr>
        <w:t>870</w:t>
      </w:r>
      <w:r w:rsidRPr="00EB02D3">
        <w:rPr>
          <w:rFonts w:eastAsia="Calibri"/>
          <w:b/>
          <w:lang w:val="en-GB" w:eastAsia="en-US"/>
        </w:rPr>
        <w:t xml:space="preserve"> – Rafaila, Vecinãtãţi: Nord – </w:t>
      </w:r>
      <w:r>
        <w:rPr>
          <w:rFonts w:eastAsia="Calibri"/>
          <w:b/>
          <w:lang w:val="en-GB" w:eastAsia="en-US"/>
        </w:rPr>
        <w:t>D.J. 245G</w:t>
      </w:r>
      <w:r w:rsidRPr="00EB02D3">
        <w:rPr>
          <w:rFonts w:eastAsia="Calibri"/>
          <w:b/>
          <w:lang w:val="en-GB" w:eastAsia="en-US"/>
        </w:rPr>
        <w:t>, Sud –Drum sătesc, Est –</w:t>
      </w:r>
      <w:r>
        <w:rPr>
          <w:rFonts w:eastAsia="Calibri"/>
          <w:b/>
          <w:lang w:val="en-GB" w:eastAsia="en-US"/>
        </w:rPr>
        <w:t xml:space="preserve"> Ghervan Vasile</w:t>
      </w:r>
      <w:r w:rsidRPr="00EB02D3">
        <w:rPr>
          <w:rFonts w:eastAsia="Calibri"/>
          <w:b/>
          <w:lang w:val="en-GB" w:eastAsia="en-US"/>
        </w:rPr>
        <w:t xml:space="preserve">, Vest – </w:t>
      </w:r>
      <w:r>
        <w:rPr>
          <w:rFonts w:eastAsia="Calibri"/>
          <w:b/>
          <w:lang w:val="en-GB" w:eastAsia="en-US"/>
        </w:rPr>
        <w:t>“D.S. 29</w:t>
      </w:r>
      <w:r w:rsidRPr="00EB02D3">
        <w:rPr>
          <w:b/>
        </w:rPr>
        <w:t>”.</w:t>
      </w:r>
      <w:r w:rsidRPr="00EB02D3">
        <w:t xml:space="preserve"> </w:t>
      </w:r>
      <w:r w:rsidRPr="00EB02D3">
        <w:rPr>
          <w:b/>
        </w:rPr>
        <w:t xml:space="preserve">Coloana 4 </w:t>
      </w:r>
      <w:r w:rsidRPr="00EB02D3">
        <w:t>va avea urmatorul cuprins: “</w:t>
      </w:r>
      <w:r>
        <w:rPr>
          <w:b/>
        </w:rPr>
        <w:t>202</w:t>
      </w:r>
      <w:r w:rsidRPr="00EB02D3">
        <w:rPr>
          <w:b/>
        </w:rPr>
        <w:t xml:space="preserve">5”. Coloana 5 </w:t>
      </w:r>
      <w:r w:rsidRPr="00EB02D3">
        <w:t>va avea urmatorul cuprins:</w:t>
      </w:r>
      <w:r>
        <w:rPr>
          <w:b/>
        </w:rPr>
        <w:t xml:space="preserve"> “5</w:t>
      </w:r>
      <w:r w:rsidRPr="00EB02D3">
        <w:rPr>
          <w:b/>
        </w:rPr>
        <w:t xml:space="preserve">,00”. Coloana 6 </w:t>
      </w:r>
      <w:r w:rsidRPr="00EB02D3">
        <w:t>va avea urmatorul cuprins:</w:t>
      </w:r>
      <w:r w:rsidRPr="00EB02D3">
        <w:rPr>
          <w:b/>
        </w:rPr>
        <w:t xml:space="preserve"> “Legea nr. 224/2016, cu modificãrile si c</w:t>
      </w:r>
      <w:r>
        <w:rPr>
          <w:b/>
        </w:rPr>
        <w:t>ompletãrile ulterioare. CF 70870 – Rafaila. H.C.L. nr. 66/2025</w:t>
      </w:r>
      <w:r w:rsidRPr="00EB02D3">
        <w:rPr>
          <w:b/>
        </w:rPr>
        <w:t>”.</w:t>
      </w:r>
      <w:r w:rsidRPr="00EB02D3">
        <w:rPr>
          <w:b/>
        </w:rPr>
        <w:tab/>
      </w:r>
    </w:p>
    <w:p w14:paraId="626A8229" w14:textId="77777777" w:rsidR="00B834A6" w:rsidRPr="00EB02D3" w:rsidRDefault="00B834A6" w:rsidP="00B834A6">
      <w:pPr>
        <w:spacing w:before="100" w:beforeAutospacing="1" w:after="100" w:afterAutospacing="1"/>
        <w:ind w:firstLine="567"/>
      </w:pPr>
      <w:r w:rsidRPr="00EB02D3">
        <w:rPr>
          <w:b/>
          <w:u w:val="single"/>
        </w:rPr>
        <w:t>Art. 3.</w:t>
      </w:r>
      <w:r w:rsidRPr="00EB02D3">
        <w:rPr>
          <w:sz w:val="26"/>
          <w:szCs w:val="26"/>
        </w:rPr>
        <w:t xml:space="preserve"> </w:t>
      </w:r>
      <w:r w:rsidRPr="00EB02D3">
        <w:t>Se declară de uz și utilitate publică locală terenurile descrise la art. 1.</w:t>
      </w:r>
    </w:p>
    <w:p w14:paraId="2B105B94" w14:textId="77777777" w:rsidR="00B834A6" w:rsidRPr="00EB02D3" w:rsidRDefault="00B834A6" w:rsidP="00B834A6">
      <w:pPr>
        <w:ind w:firstLine="567"/>
        <w:jc w:val="both"/>
      </w:pPr>
      <w:r w:rsidRPr="00EB02D3">
        <w:rPr>
          <w:b/>
          <w:u w:val="single"/>
        </w:rPr>
        <w:t>Art. 4</w:t>
      </w:r>
      <w:r w:rsidRPr="00EB02D3">
        <w:t xml:space="preserve">. Comisia specială pentru întocmirea și actualizarea inventarului bunurilor care aparțin domeniului public al comunei Rafaila va avea în vedere la actualizarea inventarului bunurilor care aparțin domeniului public al comunei Rafaila, completarea la </w:t>
      </w:r>
      <w:r w:rsidRPr="00EB02D3">
        <w:rPr>
          <w:b/>
        </w:rPr>
        <w:t xml:space="preserve">Secţiunea I „Bunuri imobile”, </w:t>
      </w:r>
      <w:r w:rsidRPr="00EB02D3">
        <w:t xml:space="preserve"> cu terenurile descrise la art. 1</w:t>
      </w:r>
      <w:r>
        <w:t>,</w:t>
      </w:r>
      <w:r w:rsidRPr="00EB02D3">
        <w:t xml:space="preserve"> după consultarea ministerului cu atribuţii în domeniul administraţiei publice.</w:t>
      </w:r>
    </w:p>
    <w:p w14:paraId="2D95F9D5" w14:textId="77777777" w:rsidR="00B834A6" w:rsidRDefault="00B834A6" w:rsidP="00B834A6">
      <w:pPr>
        <w:tabs>
          <w:tab w:val="left" w:pos="567"/>
          <w:tab w:val="left" w:pos="1985"/>
        </w:tabs>
        <w:ind w:right="28" w:firstLine="567"/>
        <w:jc w:val="both"/>
      </w:pPr>
    </w:p>
    <w:p w14:paraId="6D9E3BA4" w14:textId="77777777" w:rsidR="00B834A6" w:rsidRDefault="00B834A6" w:rsidP="00B834A6">
      <w:pPr>
        <w:pStyle w:val="NormalWeb"/>
        <w:ind w:firstLine="720"/>
        <w:jc w:val="both"/>
      </w:pPr>
    </w:p>
    <w:p w14:paraId="6A62E58E" w14:textId="77777777" w:rsidR="00B834A6" w:rsidRDefault="00B834A6" w:rsidP="00B834A6">
      <w:pPr>
        <w:pStyle w:val="NormalWeb"/>
        <w:ind w:firstLine="720"/>
        <w:jc w:val="both"/>
      </w:pPr>
    </w:p>
    <w:p w14:paraId="6F0D76D6" w14:textId="77777777" w:rsidR="00B834A6" w:rsidRDefault="00B834A6" w:rsidP="00B834A6">
      <w:pPr>
        <w:pStyle w:val="NormalWeb"/>
        <w:ind w:firstLine="720"/>
        <w:jc w:val="both"/>
      </w:pPr>
    </w:p>
    <w:p w14:paraId="7294F26A" w14:textId="77777777" w:rsidR="00B834A6" w:rsidRDefault="00B834A6" w:rsidP="00B834A6">
      <w:pPr>
        <w:tabs>
          <w:tab w:val="left" w:pos="567"/>
        </w:tabs>
        <w:jc w:val="both"/>
      </w:pPr>
      <w:r w:rsidRPr="00CB0DF4">
        <w:tab/>
      </w:r>
      <w:r w:rsidRPr="00AD7B3C">
        <w:rPr>
          <w:b/>
          <w:u w:val="single"/>
        </w:rPr>
        <w:t>Art. 5</w:t>
      </w:r>
      <w:r w:rsidRPr="00CB0DF4">
        <w:rPr>
          <w:b/>
        </w:rPr>
        <w:t>.</w:t>
      </w:r>
      <w:r w:rsidRPr="00CB0DF4">
        <w:t xml:space="preserve">  Prezenta hotărâre se va comunica în termen legal şi va fi adusă la cunoştinţă publică, prin grija secretarului general al comunei Rafaila, judeţul Vaslui, astfel:</w:t>
      </w:r>
    </w:p>
    <w:p w14:paraId="5724C451" w14:textId="77777777" w:rsidR="00B834A6" w:rsidRPr="00CB0DF4" w:rsidRDefault="00B834A6" w:rsidP="00B834A6">
      <w:pPr>
        <w:spacing w:line="276" w:lineRule="auto"/>
        <w:ind w:firstLine="720"/>
        <w:jc w:val="both"/>
      </w:pPr>
      <w:r>
        <w:t xml:space="preserve">- </w:t>
      </w:r>
      <w:r w:rsidRPr="00CB0DF4">
        <w:rPr>
          <w:rFonts w:eastAsia="Calibri"/>
          <w:lang w:eastAsia="en-US"/>
        </w:rPr>
        <w:t>Compartimentului Agricultură, Registrul Agricol, Fond Funciar și Urbanism;</w:t>
      </w:r>
    </w:p>
    <w:p w14:paraId="388C4259" w14:textId="77777777" w:rsidR="00B834A6" w:rsidRPr="00CB0DF4" w:rsidRDefault="00B834A6" w:rsidP="00B834A6">
      <w:pPr>
        <w:spacing w:line="276" w:lineRule="auto"/>
        <w:ind w:firstLine="720"/>
        <w:jc w:val="both"/>
      </w:pPr>
      <w:r>
        <w:t xml:space="preserve">- </w:t>
      </w:r>
      <w:r w:rsidRPr="00CB0DF4">
        <w:t>Primarului comunei Rafaila, judeţul Vaslui;</w:t>
      </w:r>
    </w:p>
    <w:p w14:paraId="77DA31E3" w14:textId="77777777" w:rsidR="00B834A6" w:rsidRPr="00CB0DF4" w:rsidRDefault="00B834A6" w:rsidP="00B834A6">
      <w:pPr>
        <w:spacing w:line="276" w:lineRule="auto"/>
        <w:ind w:firstLine="720"/>
        <w:jc w:val="both"/>
      </w:pPr>
      <w:r>
        <w:t xml:space="preserve">- </w:t>
      </w:r>
      <w:r w:rsidRPr="00CB0DF4">
        <w:t>I</w:t>
      </w:r>
      <w:r>
        <w:t xml:space="preserve">nstituţiei Prefectului- </w:t>
      </w:r>
      <w:r w:rsidRPr="00CB0DF4">
        <w:t>Vaslui, în vederea exercitării controlului cu privire la legalitate;</w:t>
      </w:r>
    </w:p>
    <w:p w14:paraId="08B8BE57" w14:textId="77777777" w:rsidR="00B834A6" w:rsidRPr="00CB0DF4" w:rsidRDefault="00B834A6" w:rsidP="00B834A6">
      <w:pPr>
        <w:spacing w:line="276" w:lineRule="auto"/>
        <w:ind w:firstLine="720"/>
        <w:jc w:val="both"/>
        <w:rPr>
          <w:b/>
        </w:rPr>
      </w:pPr>
      <w:r w:rsidRPr="00CB0DF4">
        <w:t>- Consiliului Județean Vaslui.</w:t>
      </w:r>
    </w:p>
    <w:p w14:paraId="326AC03C" w14:textId="77777777" w:rsidR="00B834A6" w:rsidRDefault="00B834A6" w:rsidP="00B834A6">
      <w:pPr>
        <w:ind w:firstLine="561"/>
        <w:jc w:val="both"/>
        <w:rPr>
          <w:b/>
          <w:bCs/>
          <w:i/>
          <w:iCs/>
        </w:rPr>
      </w:pPr>
      <w:r w:rsidRPr="00AD7B3C">
        <w:rPr>
          <w:b/>
          <w:bCs/>
          <w:u w:val="single"/>
        </w:rPr>
        <w:t xml:space="preserve">Art. </w:t>
      </w:r>
      <w:r>
        <w:rPr>
          <w:b/>
          <w:bCs/>
          <w:u w:val="single"/>
        </w:rPr>
        <w:t>6</w:t>
      </w:r>
      <w:r w:rsidRPr="00AD7B3C">
        <w:rPr>
          <w:b/>
          <w:u w:val="single"/>
        </w:rPr>
        <w:t>.</w:t>
      </w:r>
      <w:r w:rsidRPr="00CB0DF4">
        <w:rPr>
          <w:b/>
        </w:rPr>
        <w:t xml:space="preserve"> </w:t>
      </w:r>
      <w:r>
        <w:t xml:space="preserve">Cu </w:t>
      </w:r>
      <w:r w:rsidRPr="00CB0DF4">
        <w:t>ducerea la îndeplinire a prezentei hotărâri se însărcinează Primarul comunei Rafaila, prin compartimentul Agricultură, Registrul Agricol, Fond Funciar și Urbanism.</w:t>
      </w:r>
      <w:r w:rsidRPr="000105EB">
        <w:rPr>
          <w:b/>
          <w:bCs/>
          <w:i/>
          <w:iCs/>
        </w:rPr>
        <w:t xml:space="preserve">    </w:t>
      </w:r>
    </w:p>
    <w:p w14:paraId="4CBAB965" w14:textId="77777777" w:rsidR="00DC4482" w:rsidRDefault="00DC4482" w:rsidP="00DC4482">
      <w:pPr>
        <w:tabs>
          <w:tab w:val="left" w:pos="1122"/>
        </w:tabs>
        <w:jc w:val="center"/>
        <w:rPr>
          <w:b/>
          <w:bCs/>
          <w:i/>
          <w:iCs/>
        </w:rPr>
      </w:pPr>
    </w:p>
    <w:p w14:paraId="32672D56" w14:textId="77777777" w:rsidR="00DC4482" w:rsidRDefault="00DC4482" w:rsidP="00DC4482">
      <w:pPr>
        <w:tabs>
          <w:tab w:val="left" w:pos="1122"/>
        </w:tabs>
        <w:jc w:val="center"/>
        <w:rPr>
          <w:b/>
          <w:sz w:val="26"/>
          <w:szCs w:val="26"/>
        </w:rPr>
      </w:pPr>
    </w:p>
    <w:p w14:paraId="3B430752" w14:textId="0E0FB51E" w:rsidR="00DC4482" w:rsidRDefault="008B0E73" w:rsidP="008B0E73">
      <w:pPr>
        <w:pStyle w:val="Titlu2"/>
        <w:ind w:right="120"/>
      </w:pPr>
      <w:r>
        <w:t xml:space="preserve">  </w:t>
      </w:r>
      <w:r w:rsidR="00C85487">
        <w:t>Rafaila</w:t>
      </w:r>
      <w:r w:rsidRPr="007207B3">
        <w:t xml:space="preserve">, </w:t>
      </w:r>
      <w:r w:rsidR="00B834A6">
        <w:t>13 noie</w:t>
      </w:r>
      <w:r w:rsidR="005976A4">
        <w:t>mbrie</w:t>
      </w:r>
      <w:r w:rsidR="00D474CA">
        <w:t xml:space="preserve"> 2025</w:t>
      </w:r>
      <w:r w:rsidRPr="007207B3">
        <w:t xml:space="preserve"> </w:t>
      </w:r>
    </w:p>
    <w:p w14:paraId="157CAEC8" w14:textId="77777777" w:rsidR="008B0E73" w:rsidRPr="007207B3" w:rsidRDefault="008B0E73" w:rsidP="008B0E73">
      <w:pPr>
        <w:pStyle w:val="Titlu2"/>
        <w:ind w:right="120"/>
      </w:pPr>
      <w:r w:rsidRPr="007207B3">
        <w:t xml:space="preserve">  </w:t>
      </w:r>
    </w:p>
    <w:p w14:paraId="6B49E7E6" w14:textId="77777777" w:rsidR="00350518" w:rsidRDefault="00350518" w:rsidP="008B0E73">
      <w:pPr>
        <w:tabs>
          <w:tab w:val="left" w:pos="5760"/>
        </w:tabs>
        <w:spacing w:line="228" w:lineRule="auto"/>
        <w:jc w:val="center"/>
        <w:rPr>
          <w:b/>
          <w:bCs/>
        </w:rPr>
      </w:pPr>
    </w:p>
    <w:p w14:paraId="0D525A12" w14:textId="77777777" w:rsidR="008B0E73" w:rsidRDefault="008B0E73" w:rsidP="008B0E73">
      <w:pPr>
        <w:tabs>
          <w:tab w:val="left" w:pos="5760"/>
        </w:tabs>
        <w:spacing w:line="228" w:lineRule="auto"/>
        <w:jc w:val="center"/>
        <w:rPr>
          <w:b/>
          <w:bCs/>
        </w:rPr>
      </w:pPr>
      <w:r>
        <w:rPr>
          <w:b/>
          <w:bCs/>
        </w:rPr>
        <w:t>I N I Ţ I A T O R,</w:t>
      </w:r>
    </w:p>
    <w:tbl>
      <w:tblPr>
        <w:tblStyle w:val="Tabelgril"/>
        <w:tblpPr w:leftFromText="180" w:rightFromText="180" w:vertAnchor="text" w:horzAnchor="margin" w:tblpY="134"/>
        <w:tblW w:w="0" w:type="auto"/>
        <w:tblLook w:val="01E0" w:firstRow="1" w:lastRow="1" w:firstColumn="1" w:lastColumn="1" w:noHBand="0" w:noVBand="0"/>
      </w:tblPr>
      <w:tblGrid>
        <w:gridCol w:w="3468"/>
      </w:tblGrid>
      <w:tr w:rsidR="008B0E73" w14:paraId="4D4E60D4" w14:textId="77777777">
        <w:trPr>
          <w:trHeight w:val="357"/>
        </w:trPr>
        <w:tc>
          <w:tcPr>
            <w:tcW w:w="3468" w:type="dxa"/>
            <w:tcBorders>
              <w:bottom w:val="single" w:sz="4" w:space="0" w:color="auto"/>
            </w:tcBorders>
          </w:tcPr>
          <w:p w14:paraId="2B560D3A" w14:textId="77777777"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14:paraId="1F4635C0" w14:textId="77777777"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14:paraId="6388CBC2" w14:textId="77777777"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14:paraId="11FDB67C" w14:textId="0511AC4A" w:rsidR="008B0E73" w:rsidRPr="00D506F2" w:rsidRDefault="008B0E73" w:rsidP="005976A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B834A6">
              <w:rPr>
                <w:b/>
                <w:sz w:val="18"/>
                <w:szCs w:val="18"/>
                <w:lang w:val="pt-BR"/>
              </w:rPr>
              <w:t>14.11.</w:t>
            </w:r>
            <w:r w:rsidR="00D474CA">
              <w:rPr>
                <w:b/>
                <w:sz w:val="18"/>
                <w:szCs w:val="18"/>
                <w:lang w:val="pt-BR"/>
              </w:rPr>
              <w:t>2025</w:t>
            </w:r>
          </w:p>
        </w:tc>
      </w:tr>
    </w:tbl>
    <w:p w14:paraId="52E57E2E" w14:textId="77777777" w:rsidR="008B0E73" w:rsidRDefault="008B0E73" w:rsidP="008B0E73">
      <w:pPr>
        <w:tabs>
          <w:tab w:val="left" w:pos="3720"/>
        </w:tabs>
        <w:spacing w:line="360" w:lineRule="auto"/>
        <w:ind w:right="3738"/>
        <w:jc w:val="center"/>
        <w:rPr>
          <w:b/>
          <w:bCs/>
        </w:rPr>
      </w:pPr>
      <w:r>
        <w:rPr>
          <w:b/>
          <w:bCs/>
        </w:rPr>
        <w:t xml:space="preserve">    P R I M A R,</w:t>
      </w:r>
    </w:p>
    <w:p w14:paraId="49268A65" w14:textId="77777777" w:rsidR="008B0E73" w:rsidRPr="003D38E9" w:rsidRDefault="008B0E73" w:rsidP="008B0E73">
      <w:pPr>
        <w:tabs>
          <w:tab w:val="left" w:pos="3720"/>
        </w:tabs>
        <w:spacing w:line="360" w:lineRule="auto"/>
        <w:ind w:right="3738"/>
        <w:jc w:val="center"/>
        <w:rPr>
          <w:b/>
          <w:bCs/>
          <w:sz w:val="16"/>
          <w:szCs w:val="16"/>
        </w:rPr>
      </w:pPr>
    </w:p>
    <w:p w14:paraId="66981CCE" w14:textId="77777777"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14:paraId="7495FC0D" w14:textId="77777777"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38F36A2C" w14:textId="77777777"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14:paraId="6D3CDFBD" w14:textId="77777777"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14:paraId="536059FC" w14:textId="77777777" w:rsidR="008B0E73" w:rsidRDefault="008B0E73" w:rsidP="008B0E73"/>
    <w:p w14:paraId="3268E9FF" w14:textId="77777777"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54320A" w14:textId="77777777" w:rsidR="00F13A57" w:rsidRDefault="00F13A57">
      <w:r>
        <w:separator/>
      </w:r>
    </w:p>
  </w:endnote>
  <w:endnote w:type="continuationSeparator" w:id="0">
    <w:p w14:paraId="65A2CEE9" w14:textId="77777777" w:rsidR="00F13A57" w:rsidRDefault="00F13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82AD4"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end"/>
    </w:r>
  </w:p>
  <w:p w14:paraId="40D003EC" w14:textId="77777777" w:rsidR="0048343D" w:rsidRDefault="0048343D" w:rsidP="00A42CD4">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F3C86"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separate"/>
    </w:r>
    <w:r w:rsidR="007970C9">
      <w:rPr>
        <w:rStyle w:val="Numrdepagin"/>
        <w:noProof/>
      </w:rPr>
      <w:t>2</w:t>
    </w:r>
    <w:r>
      <w:rPr>
        <w:rStyle w:val="Numrdepagin"/>
      </w:rPr>
      <w:fldChar w:fldCharType="end"/>
    </w:r>
  </w:p>
  <w:p w14:paraId="1031C0AB" w14:textId="77777777" w:rsidR="0048343D" w:rsidRDefault="0048343D" w:rsidP="00A42CD4">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C051C2" w14:textId="77777777" w:rsidR="00F13A57" w:rsidRDefault="00F13A57">
      <w:r>
        <w:separator/>
      </w:r>
    </w:p>
  </w:footnote>
  <w:footnote w:type="continuationSeparator" w:id="0">
    <w:p w14:paraId="27CEAB94" w14:textId="77777777" w:rsidR="00F13A57" w:rsidRDefault="00F13A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7EC6FDA"/>
    <w:multiLevelType w:val="hybridMultilevel"/>
    <w:tmpl w:val="EDC2AEC6"/>
    <w:lvl w:ilvl="0" w:tplc="E7DA21A4">
      <w:start w:val="1"/>
      <w:numFmt w:val="decimal"/>
      <w:lvlText w:val="%1."/>
      <w:lvlJc w:val="left"/>
      <w:pPr>
        <w:ind w:left="720" w:hanging="360"/>
      </w:pPr>
      <w:rPr>
        <w:b/>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num w:numId="1" w16cid:durableId="1578440210">
    <w:abstractNumId w:val="2"/>
  </w:num>
  <w:num w:numId="2" w16cid:durableId="811557317">
    <w:abstractNumId w:val="4"/>
  </w:num>
  <w:num w:numId="3" w16cid:durableId="1016425252">
    <w:abstractNumId w:val="3"/>
  </w:num>
  <w:num w:numId="4" w16cid:durableId="251595848">
    <w:abstractNumId w:val="0"/>
  </w:num>
  <w:num w:numId="5" w16cid:durableId="1297950314">
    <w:abstractNumId w:val="1"/>
  </w:num>
  <w:num w:numId="6" w16cid:durableId="2290020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902300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502E6"/>
    <w:rsid w:val="00162BEB"/>
    <w:rsid w:val="00162C9D"/>
    <w:rsid w:val="0016461C"/>
    <w:rsid w:val="00165779"/>
    <w:rsid w:val="00165E8A"/>
    <w:rsid w:val="00167E13"/>
    <w:rsid w:val="001869B3"/>
    <w:rsid w:val="001A01AB"/>
    <w:rsid w:val="001A450A"/>
    <w:rsid w:val="001F05A5"/>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7C1"/>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0759"/>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976A4"/>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306D1"/>
    <w:rsid w:val="00742486"/>
    <w:rsid w:val="007843D4"/>
    <w:rsid w:val="0078548F"/>
    <w:rsid w:val="00787B2F"/>
    <w:rsid w:val="00787DA9"/>
    <w:rsid w:val="00790A6F"/>
    <w:rsid w:val="0079110F"/>
    <w:rsid w:val="007970C9"/>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0162"/>
    <w:rsid w:val="00A037C1"/>
    <w:rsid w:val="00A05B0A"/>
    <w:rsid w:val="00A13151"/>
    <w:rsid w:val="00A1403C"/>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834A6"/>
    <w:rsid w:val="00B901B8"/>
    <w:rsid w:val="00B926B1"/>
    <w:rsid w:val="00B97BFE"/>
    <w:rsid w:val="00BA10C2"/>
    <w:rsid w:val="00BB09EE"/>
    <w:rsid w:val="00BB16A8"/>
    <w:rsid w:val="00BB4C67"/>
    <w:rsid w:val="00BB4EF4"/>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474CA"/>
    <w:rsid w:val="00D53264"/>
    <w:rsid w:val="00D6095B"/>
    <w:rsid w:val="00D74C0C"/>
    <w:rsid w:val="00D753DE"/>
    <w:rsid w:val="00D77602"/>
    <w:rsid w:val="00D86623"/>
    <w:rsid w:val="00DA0E79"/>
    <w:rsid w:val="00DA77D4"/>
    <w:rsid w:val="00DB08CF"/>
    <w:rsid w:val="00DC1B9B"/>
    <w:rsid w:val="00DC4482"/>
    <w:rsid w:val="00DE38DA"/>
    <w:rsid w:val="00DF4ED2"/>
    <w:rsid w:val="00E03BD3"/>
    <w:rsid w:val="00E04133"/>
    <w:rsid w:val="00E05D26"/>
    <w:rsid w:val="00E14065"/>
    <w:rsid w:val="00E37787"/>
    <w:rsid w:val="00E45243"/>
    <w:rsid w:val="00E461F2"/>
    <w:rsid w:val="00E51941"/>
    <w:rsid w:val="00E53852"/>
    <w:rsid w:val="00E53CDE"/>
    <w:rsid w:val="00E54070"/>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0144C"/>
    <w:rsid w:val="00F108CD"/>
    <w:rsid w:val="00F116E9"/>
    <w:rsid w:val="00F13A57"/>
    <w:rsid w:val="00F15A30"/>
    <w:rsid w:val="00F23DC0"/>
    <w:rsid w:val="00F40ED0"/>
    <w:rsid w:val="00F53F2D"/>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9E148B"/>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20D6"/>
    <w:rPr>
      <w:sz w:val="24"/>
      <w:szCs w:val="24"/>
    </w:rPr>
  </w:style>
  <w:style w:type="paragraph" w:styleId="Titlu1">
    <w:name w:val="heading 1"/>
    <w:basedOn w:val="Normal"/>
    <w:next w:val="Normal"/>
    <w:qFormat/>
    <w:rsid w:val="00F820D6"/>
    <w:pPr>
      <w:keepNext/>
      <w:outlineLvl w:val="0"/>
    </w:pPr>
    <w:rPr>
      <w:b/>
      <w:bCs/>
    </w:rPr>
  </w:style>
  <w:style w:type="paragraph" w:styleId="Titlu2">
    <w:name w:val="heading 2"/>
    <w:basedOn w:val="Normal"/>
    <w:next w:val="Normal"/>
    <w:link w:val="Titlu2Caracter"/>
    <w:qFormat/>
    <w:rsid w:val="00F820D6"/>
    <w:pPr>
      <w:keepNext/>
      <w:ind w:right="638"/>
      <w:jc w:val="right"/>
      <w:outlineLvl w:val="1"/>
    </w:pPr>
    <w:rPr>
      <w:b/>
      <w:bCs/>
      <w:i/>
      <w:iCs/>
    </w:rPr>
  </w:style>
  <w:style w:type="paragraph" w:styleId="Titlu3">
    <w:name w:val="heading 3"/>
    <w:basedOn w:val="Normal"/>
    <w:next w:val="Normal"/>
    <w:link w:val="Titlu3Caracter"/>
    <w:qFormat/>
    <w:rsid w:val="00F820D6"/>
    <w:pPr>
      <w:keepNext/>
      <w:ind w:right="264"/>
      <w:jc w:val="center"/>
      <w:outlineLvl w:val="2"/>
    </w:pPr>
    <w:rPr>
      <w:b/>
      <w:bCs/>
    </w:rPr>
  </w:style>
  <w:style w:type="paragraph" w:styleId="Titlu4">
    <w:name w:val="heading 4"/>
    <w:basedOn w:val="Normal"/>
    <w:next w:val="Normal"/>
    <w:qFormat/>
    <w:rsid w:val="00F820D6"/>
    <w:pPr>
      <w:keepNext/>
      <w:ind w:right="638"/>
      <w:outlineLvl w:val="3"/>
    </w:pPr>
    <w:rPr>
      <w:b/>
      <w:bCs/>
    </w:rPr>
  </w:style>
  <w:style w:type="paragraph" w:styleId="Titlu5">
    <w:name w:val="heading 5"/>
    <w:basedOn w:val="Normal"/>
    <w:next w:val="Normal"/>
    <w:qFormat/>
    <w:rsid w:val="00140054"/>
    <w:pPr>
      <w:spacing w:before="240" w:after="60"/>
      <w:outlineLvl w:val="4"/>
    </w:pPr>
    <w:rPr>
      <w:b/>
      <w:bCs/>
      <w:i/>
      <w:iCs/>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uiPriority w:val="99"/>
    <w:rsid w:val="00F820D6"/>
    <w:pPr>
      <w:ind w:left="708"/>
      <w:jc w:val="both"/>
    </w:pPr>
    <w:rPr>
      <w:b/>
      <w:bCs/>
    </w:rPr>
  </w:style>
  <w:style w:type="paragraph" w:styleId="Antet">
    <w:name w:val="header"/>
    <w:basedOn w:val="Normal"/>
    <w:rsid w:val="00671B85"/>
    <w:pPr>
      <w:tabs>
        <w:tab w:val="center" w:pos="4320"/>
        <w:tab w:val="right" w:pos="8640"/>
      </w:tabs>
    </w:pPr>
    <w:rPr>
      <w:szCs w:val="20"/>
    </w:rPr>
  </w:style>
  <w:style w:type="table" w:styleId="Tabelgril">
    <w:name w:val="Table Grid"/>
    <w:basedOn w:val="Tabel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971D5B"/>
    <w:rPr>
      <w:rFonts w:ascii="Tahoma" w:hAnsi="Tahoma" w:cs="Tahoma"/>
      <w:sz w:val="16"/>
      <w:szCs w:val="16"/>
    </w:rPr>
  </w:style>
  <w:style w:type="paragraph" w:styleId="Subsol">
    <w:name w:val="footer"/>
    <w:basedOn w:val="Normal"/>
    <w:rsid w:val="00A42CD4"/>
    <w:pPr>
      <w:tabs>
        <w:tab w:val="center" w:pos="4320"/>
        <w:tab w:val="right" w:pos="8640"/>
      </w:tabs>
    </w:pPr>
  </w:style>
  <w:style w:type="character" w:styleId="Numrdepagin">
    <w:name w:val="page number"/>
    <w:basedOn w:val="Fontdeparagrafimplicit"/>
    <w:rsid w:val="00A42CD4"/>
  </w:style>
  <w:style w:type="paragraph" w:styleId="Textbloc">
    <w:name w:val="Block Text"/>
    <w:basedOn w:val="Normal"/>
    <w:rsid w:val="00C578CA"/>
    <w:pPr>
      <w:ind w:left="-284" w:right="-1797"/>
    </w:pPr>
    <w:rPr>
      <w:sz w:val="28"/>
      <w:szCs w:val="20"/>
      <w:lang w:val="en-US"/>
    </w:rPr>
  </w:style>
  <w:style w:type="paragraph" w:styleId="Corptext">
    <w:name w:val="Body Text"/>
    <w:basedOn w:val="Normal"/>
    <w:rsid w:val="00140054"/>
    <w:pPr>
      <w:spacing w:after="120"/>
    </w:pPr>
  </w:style>
  <w:style w:type="character" w:customStyle="1" w:styleId="IndentcorptextCaracter">
    <w:name w:val="Indent corp text Caracter"/>
    <w:basedOn w:val="Fontdeparagrafimplicit"/>
    <w:link w:val="Indentcorptext"/>
    <w:uiPriority w:val="99"/>
    <w:rsid w:val="00C85487"/>
    <w:rPr>
      <w:b/>
      <w:bCs/>
      <w:sz w:val="24"/>
      <w:szCs w:val="24"/>
    </w:rPr>
  </w:style>
  <w:style w:type="character" w:customStyle="1" w:styleId="Titlu2Caracter">
    <w:name w:val="Titlu 2 Caracter"/>
    <w:basedOn w:val="Fontdeparagrafimplicit"/>
    <w:link w:val="Titlu2"/>
    <w:rsid w:val="001502E6"/>
    <w:rPr>
      <w:b/>
      <w:bCs/>
      <w:i/>
      <w:iCs/>
      <w:sz w:val="24"/>
      <w:szCs w:val="24"/>
    </w:rPr>
  </w:style>
  <w:style w:type="character" w:customStyle="1" w:styleId="Titlu3Caracter">
    <w:name w:val="Titlu 3 Caracter"/>
    <w:basedOn w:val="Fontdeparagrafimplicit"/>
    <w:link w:val="Titlu3"/>
    <w:rsid w:val="00DC4482"/>
    <w:rPr>
      <w:b/>
      <w:bCs/>
      <w:sz w:val="24"/>
      <w:szCs w:val="24"/>
    </w:rPr>
  </w:style>
  <w:style w:type="paragraph" w:styleId="NormalWeb">
    <w:name w:val="Normal (Web)"/>
    <w:basedOn w:val="Normal"/>
    <w:uiPriority w:val="99"/>
    <w:semiHidden/>
    <w:unhideWhenUsed/>
    <w:rsid w:val="00DC4482"/>
    <w:pPr>
      <w:spacing w:before="100" w:beforeAutospacing="1" w:after="100" w:afterAutospacing="1"/>
    </w:pPr>
  </w:style>
  <w:style w:type="paragraph" w:styleId="Listparagraf">
    <w:name w:val="List Paragraph"/>
    <w:basedOn w:val="Normal"/>
    <w:uiPriority w:val="34"/>
    <w:qFormat/>
    <w:rsid w:val="00DC4482"/>
    <w:pPr>
      <w:ind w:left="720"/>
    </w:pPr>
    <w:rPr>
      <w:lang w:val="en-US" w:eastAsia="en-US"/>
    </w:rPr>
  </w:style>
  <w:style w:type="character" w:styleId="Robust">
    <w:name w:val="Strong"/>
    <w:basedOn w:val="Fontdeparagrafimplicit"/>
    <w:uiPriority w:val="22"/>
    <w:qFormat/>
    <w:rsid w:val="00DC44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29503453">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79254028">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48845202">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BCEC21-CF3A-42D9-8BD2-37F525C4C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1187</Words>
  <Characters>6767</Characters>
  <Application>Microsoft Office Word</Application>
  <DocSecurity>0</DocSecurity>
  <Lines>56</Lines>
  <Paragraphs>15</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R O M Â N I A</vt:lpstr>
      <vt:lpstr>HOTĂRÂREA Nr.  ____/2025</vt:lpstr>
      <vt:lpstr>    privind modificarea domeniului privat al comunei Rafaila, judetul Vaslui</vt:lpstr>
      <vt:lpstr>    Art. 6. Celelalte prevederi ale H.C.L. nr. 13/2004 pentru însuşirea inventarulu</vt:lpstr>
      <vt:lpstr>    Rafaila, 08 octombrie 2025   </vt:lpstr>
    </vt:vector>
  </TitlesOfParts>
  <Company>PRIMARIA</Company>
  <LinksUpToDate>false</LinksUpToDate>
  <CharactersWithSpaces>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3</cp:revision>
  <cp:lastPrinted>2008-06-19T11:39:00Z</cp:lastPrinted>
  <dcterms:created xsi:type="dcterms:W3CDTF">2025-12-17T09:59:00Z</dcterms:created>
  <dcterms:modified xsi:type="dcterms:W3CDTF">2025-12-17T10:01:00Z</dcterms:modified>
</cp:coreProperties>
</file>