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7781F" w:rsidRDefault="00C7781F"/>
    <w:p w:rsidR="00C7781F" w:rsidRDefault="00C7781F" w:rsidP="00C7781F">
      <w:pPr>
        <w:rPr>
          <w:b/>
          <w:bCs/>
        </w:rPr>
      </w:pPr>
      <w:r>
        <w:rPr>
          <w:b/>
          <w:bCs/>
        </w:rPr>
        <w:t>R O M Â N I A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  <w:t xml:space="preserve">           </w:t>
      </w:r>
      <w:r w:rsidRPr="004363EF">
        <w:rPr>
          <w:b/>
          <w:sz w:val="28"/>
          <w:szCs w:val="28"/>
        </w:rPr>
        <w:t>ANEX</w:t>
      </w:r>
      <w:r w:rsidR="008A361A">
        <w:rPr>
          <w:b/>
          <w:sz w:val="28"/>
          <w:szCs w:val="28"/>
        </w:rPr>
        <w:t>A</w:t>
      </w:r>
    </w:p>
    <w:p w:rsidR="00C7781F" w:rsidRDefault="00C7781F" w:rsidP="00C7781F">
      <w:pPr>
        <w:rPr>
          <w:b/>
          <w:bCs/>
        </w:rPr>
      </w:pPr>
      <w:r>
        <w:rPr>
          <w:b/>
          <w:bCs/>
        </w:rPr>
        <w:t>JUDEŢUL VASLUI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  <w:t xml:space="preserve">    </w:t>
      </w:r>
      <w:r>
        <w:rPr>
          <w:b/>
        </w:rPr>
        <w:t xml:space="preserve">la </w:t>
      </w:r>
      <w:r w:rsidRPr="008F7285">
        <w:rPr>
          <w:b/>
        </w:rPr>
        <w:t>Hotărârea</w:t>
      </w:r>
      <w:r w:rsidR="000A77C9">
        <w:rPr>
          <w:b/>
        </w:rPr>
        <w:t xml:space="preserve"> nr. </w:t>
      </w:r>
      <w:r w:rsidR="00757B1B">
        <w:rPr>
          <w:b/>
        </w:rPr>
        <w:t>_____</w:t>
      </w:r>
      <w:r w:rsidR="004F06BF">
        <w:rPr>
          <w:b/>
        </w:rPr>
        <w:t>20</w:t>
      </w:r>
      <w:r w:rsidR="00E21D70">
        <w:rPr>
          <w:b/>
        </w:rPr>
        <w:t>2</w:t>
      </w:r>
      <w:r w:rsidR="005B2D19">
        <w:rPr>
          <w:b/>
        </w:rPr>
        <w:t>5</w:t>
      </w:r>
    </w:p>
    <w:p w:rsidR="00C7781F" w:rsidRDefault="00C7781F" w:rsidP="00C7781F">
      <w:pPr>
        <w:rPr>
          <w:b/>
          <w:bCs/>
        </w:rPr>
      </w:pPr>
      <w:r>
        <w:rPr>
          <w:b/>
          <w:bCs/>
        </w:rPr>
        <w:t>COMUNA   RAFAILA</w:t>
      </w:r>
    </w:p>
    <w:p w:rsidR="00EC0A07" w:rsidRDefault="00EC0A07" w:rsidP="00C7781F">
      <w:pPr>
        <w:rPr>
          <w:b/>
          <w:bCs/>
        </w:rPr>
      </w:pPr>
    </w:p>
    <w:p w:rsidR="00C7781F" w:rsidRDefault="00C7781F" w:rsidP="00C7781F">
      <w:pPr>
        <w:rPr>
          <w:b/>
        </w:rPr>
      </w:pPr>
      <w:r>
        <w:rPr>
          <w:b/>
          <w:bCs/>
        </w:rPr>
        <w:t>CONSILIUL  LOCAL</w:t>
      </w:r>
      <w:r>
        <w:rPr>
          <w:b/>
        </w:rPr>
        <w:t xml:space="preserve">                              </w:t>
      </w:r>
    </w:p>
    <w:p w:rsidR="00C7781F" w:rsidRDefault="00C7781F" w:rsidP="00C7781F">
      <w:pPr>
        <w:rPr>
          <w:b/>
        </w:rPr>
      </w:pPr>
    </w:p>
    <w:p w:rsidR="00C7781F" w:rsidRPr="00762567" w:rsidRDefault="00722C6C" w:rsidP="00C7781F">
      <w:pPr>
        <w:spacing w:line="360" w:lineRule="auto"/>
        <w:jc w:val="center"/>
        <w:rPr>
          <w:b/>
          <w:sz w:val="28"/>
          <w:szCs w:val="28"/>
          <w:u w:val="single"/>
        </w:rPr>
      </w:pPr>
      <w:r w:rsidRPr="00762567">
        <w:rPr>
          <w:b/>
          <w:sz w:val="28"/>
          <w:szCs w:val="28"/>
          <w:u w:val="single"/>
        </w:rPr>
        <w:t>PROGRA</w:t>
      </w:r>
      <w:r w:rsidR="00C7781F" w:rsidRPr="00762567">
        <w:rPr>
          <w:b/>
          <w:sz w:val="28"/>
          <w:szCs w:val="28"/>
          <w:u w:val="single"/>
        </w:rPr>
        <w:t>M</w:t>
      </w:r>
      <w:r w:rsidRPr="00762567">
        <w:rPr>
          <w:b/>
          <w:sz w:val="28"/>
          <w:szCs w:val="28"/>
          <w:u w:val="single"/>
        </w:rPr>
        <w:t xml:space="preserve">   DE  </w:t>
      </w:r>
      <w:r w:rsidR="00762567" w:rsidRPr="00762567">
        <w:rPr>
          <w:b/>
          <w:sz w:val="28"/>
          <w:szCs w:val="28"/>
          <w:u w:val="single"/>
        </w:rPr>
        <w:t>MĂSURI</w:t>
      </w:r>
    </w:p>
    <w:p w:rsidR="00C7781F" w:rsidRPr="00F15205" w:rsidRDefault="00C7781F" w:rsidP="00F15205">
      <w:pPr>
        <w:tabs>
          <w:tab w:val="left" w:pos="1122"/>
        </w:tabs>
        <w:rPr>
          <w:b/>
          <w:bCs/>
          <w:sz w:val="28"/>
          <w:szCs w:val="28"/>
        </w:rPr>
      </w:pPr>
      <w:r w:rsidRPr="00F15205">
        <w:rPr>
          <w:b/>
          <w:bCs/>
          <w:sz w:val="28"/>
          <w:szCs w:val="28"/>
        </w:rPr>
        <w:t xml:space="preserve"> pentru gospodărirea, curătenia şi întreţinerea</w:t>
      </w:r>
      <w:r w:rsidR="00F15205">
        <w:rPr>
          <w:b/>
          <w:bCs/>
          <w:sz w:val="28"/>
          <w:szCs w:val="28"/>
        </w:rPr>
        <w:t xml:space="preserve"> </w:t>
      </w:r>
      <w:r w:rsidR="005620F2">
        <w:rPr>
          <w:b/>
          <w:bCs/>
          <w:sz w:val="28"/>
          <w:szCs w:val="28"/>
        </w:rPr>
        <w:t>comunei Rafaila, în anul 20</w:t>
      </w:r>
      <w:r w:rsidR="00DC5587">
        <w:rPr>
          <w:b/>
          <w:bCs/>
          <w:sz w:val="28"/>
          <w:szCs w:val="28"/>
        </w:rPr>
        <w:t>2</w:t>
      </w:r>
      <w:r w:rsidR="005B2D19">
        <w:rPr>
          <w:b/>
          <w:bCs/>
          <w:sz w:val="28"/>
          <w:szCs w:val="28"/>
        </w:rPr>
        <w:t>5</w:t>
      </w:r>
    </w:p>
    <w:p w:rsidR="00C7781F" w:rsidRDefault="00C7781F" w:rsidP="00C7781F">
      <w:pPr>
        <w:spacing w:line="360" w:lineRule="auto"/>
        <w:jc w:val="center"/>
        <w:rPr>
          <w:b/>
          <w:bCs/>
          <w:sz w:val="28"/>
          <w:szCs w:val="28"/>
        </w:rPr>
      </w:pPr>
    </w:p>
    <w:p w:rsidR="00C7781F" w:rsidRDefault="00C7781F" w:rsidP="00C7781F">
      <w:pPr>
        <w:tabs>
          <w:tab w:val="left" w:pos="840"/>
        </w:tabs>
        <w:jc w:val="both"/>
        <w:rPr>
          <w:bCs/>
        </w:rPr>
      </w:pPr>
      <w:r w:rsidRPr="007D1F41">
        <w:rPr>
          <w:bCs/>
        </w:rPr>
        <w:tab/>
        <w:t>Potrivit prevederilor legale</w:t>
      </w:r>
      <w:r>
        <w:rPr>
          <w:bCs/>
        </w:rPr>
        <w:t>, în scopul gospodăririi, curăţeniei, întreţinerii,</w:t>
      </w:r>
      <w:r w:rsidR="00355F2D">
        <w:rPr>
          <w:bCs/>
        </w:rPr>
        <w:t xml:space="preserve"> </w:t>
      </w:r>
      <w:r>
        <w:rPr>
          <w:bCs/>
        </w:rPr>
        <w:t>respectării stricte a normelor de igienă precum şi înfumuseţarea comunei Rafaila, se stabilesc următoarele măsuri:</w:t>
      </w:r>
    </w:p>
    <w:p w:rsidR="00C7781F" w:rsidRDefault="00C7781F" w:rsidP="00C7781F">
      <w:pPr>
        <w:tabs>
          <w:tab w:val="left" w:pos="840"/>
        </w:tabs>
        <w:jc w:val="both"/>
        <w:rPr>
          <w:bCs/>
        </w:rPr>
      </w:pPr>
      <w:r>
        <w:rPr>
          <w:bCs/>
        </w:rPr>
        <w:tab/>
      </w:r>
      <w:r w:rsidRPr="007D1F41">
        <w:rPr>
          <w:b/>
          <w:bCs/>
          <w:i/>
        </w:rPr>
        <w:t xml:space="preserve">1. </w:t>
      </w:r>
      <w:r>
        <w:rPr>
          <w:bCs/>
        </w:rPr>
        <w:t xml:space="preserve"> Primarul şi viceprimarul, cu sprijinul conducătorilor de instituţii, a agenţilor economici şi cu participarea efectivă a cetăţenilor vor asigura:</w:t>
      </w:r>
    </w:p>
    <w:p w:rsidR="00C7781F" w:rsidRDefault="00C7781F" w:rsidP="00C7781F">
      <w:pPr>
        <w:tabs>
          <w:tab w:val="left" w:pos="1200"/>
        </w:tabs>
        <w:jc w:val="both"/>
        <w:rPr>
          <w:bCs/>
        </w:rPr>
      </w:pPr>
      <w:r>
        <w:rPr>
          <w:bCs/>
        </w:rPr>
        <w:tab/>
      </w:r>
      <w:r w:rsidRPr="007D1F41">
        <w:rPr>
          <w:b/>
          <w:bCs/>
          <w:i/>
        </w:rPr>
        <w:t>a)</w:t>
      </w:r>
      <w:r>
        <w:rPr>
          <w:b/>
          <w:bCs/>
          <w:i/>
        </w:rPr>
        <w:t xml:space="preserve"> </w:t>
      </w:r>
      <w:r>
        <w:rPr>
          <w:bCs/>
        </w:rPr>
        <w:t>respectarea stri</w:t>
      </w:r>
      <w:r w:rsidR="002D1ACD">
        <w:rPr>
          <w:bCs/>
        </w:rPr>
        <w:t>ctă a prevederilor Legii nr. 50/</w:t>
      </w:r>
      <w:r>
        <w:rPr>
          <w:bCs/>
        </w:rPr>
        <w:t>1991 privind regimul autorizării construcţiilor cu modificările şi completările ulterioare;</w:t>
      </w:r>
    </w:p>
    <w:p w:rsidR="00C7781F" w:rsidRDefault="00C7781F" w:rsidP="00C7781F">
      <w:pPr>
        <w:tabs>
          <w:tab w:val="left" w:pos="1200"/>
        </w:tabs>
        <w:jc w:val="both"/>
        <w:rPr>
          <w:bCs/>
        </w:rPr>
      </w:pPr>
      <w:r>
        <w:rPr>
          <w:bCs/>
        </w:rPr>
        <w:tab/>
      </w:r>
      <w:r w:rsidRPr="00E65029">
        <w:rPr>
          <w:b/>
          <w:bCs/>
          <w:i/>
        </w:rPr>
        <w:t>b)</w:t>
      </w:r>
      <w:r>
        <w:rPr>
          <w:bCs/>
        </w:rPr>
        <w:t xml:space="preserve"> curăţenia locurilor publice, a drumurilor, colectarea reziduurilor menajere, a gunoiului şi depozitarea acestuia în platforme special amenajate sau platforme proprii ale cetăţenilor;</w:t>
      </w:r>
    </w:p>
    <w:p w:rsidR="0063304C" w:rsidRPr="007D1F41" w:rsidRDefault="00C7781F" w:rsidP="0063304C">
      <w:pPr>
        <w:tabs>
          <w:tab w:val="left" w:pos="1200"/>
        </w:tabs>
        <w:jc w:val="both"/>
        <w:rPr>
          <w:bCs/>
        </w:rPr>
      </w:pPr>
      <w:r>
        <w:rPr>
          <w:bCs/>
        </w:rPr>
        <w:tab/>
      </w:r>
      <w:r w:rsidR="0063304C">
        <w:rPr>
          <w:bCs/>
        </w:rPr>
        <w:tab/>
      </w:r>
      <w:r w:rsidR="0063304C" w:rsidRPr="00E65029">
        <w:rPr>
          <w:b/>
          <w:bCs/>
          <w:i/>
        </w:rPr>
        <w:t>c)</w:t>
      </w:r>
      <w:r w:rsidR="0063304C">
        <w:rPr>
          <w:bCs/>
        </w:rPr>
        <w:t xml:space="preserve"> reabilitarea şi întreţinerea drumurilor comunale şi săteşti se va realiza astfel:</w:t>
      </w:r>
    </w:p>
    <w:p w:rsidR="0063304C" w:rsidRPr="007707E8" w:rsidRDefault="0063304C" w:rsidP="0063304C">
      <w:pPr>
        <w:jc w:val="center"/>
        <w:rPr>
          <w:sz w:val="16"/>
          <w:szCs w:val="16"/>
        </w:rPr>
      </w:pPr>
    </w:p>
    <w:tbl>
      <w:tblPr>
        <w:tblW w:w="94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428"/>
        <w:gridCol w:w="1914"/>
        <w:gridCol w:w="2886"/>
        <w:gridCol w:w="1476"/>
        <w:gridCol w:w="1764"/>
      </w:tblGrid>
      <w:tr w:rsidR="0063304C" w:rsidTr="00AD4B56">
        <w:tc>
          <w:tcPr>
            <w:tcW w:w="1428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63304C" w:rsidRPr="00E62BC9" w:rsidRDefault="0063304C" w:rsidP="00AD4B56">
            <w:pPr>
              <w:ind w:left="-120" w:right="-108"/>
              <w:jc w:val="center"/>
              <w:rPr>
                <w:b/>
                <w:sz w:val="28"/>
                <w:szCs w:val="28"/>
              </w:rPr>
            </w:pPr>
            <w:r w:rsidRPr="00E62BC9">
              <w:rPr>
                <w:b/>
                <w:sz w:val="28"/>
                <w:szCs w:val="28"/>
              </w:rPr>
              <w:t>Satul</w:t>
            </w:r>
          </w:p>
        </w:tc>
        <w:tc>
          <w:tcPr>
            <w:tcW w:w="191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63304C" w:rsidRPr="00E62BC9" w:rsidRDefault="0063304C" w:rsidP="00AD4B56">
            <w:pPr>
              <w:jc w:val="center"/>
              <w:rPr>
                <w:b/>
                <w:sz w:val="28"/>
                <w:szCs w:val="28"/>
              </w:rPr>
            </w:pPr>
            <w:r w:rsidRPr="00E62BC9">
              <w:rPr>
                <w:b/>
                <w:sz w:val="28"/>
                <w:szCs w:val="28"/>
              </w:rPr>
              <w:t xml:space="preserve">Denumirea şi </w:t>
            </w:r>
          </w:p>
          <w:p w:rsidR="0063304C" w:rsidRPr="00E62BC9" w:rsidRDefault="0063304C" w:rsidP="00AD4B56">
            <w:pPr>
              <w:jc w:val="center"/>
              <w:rPr>
                <w:b/>
                <w:sz w:val="28"/>
                <w:szCs w:val="28"/>
              </w:rPr>
            </w:pPr>
            <w:r w:rsidRPr="00E62BC9">
              <w:rPr>
                <w:b/>
                <w:sz w:val="28"/>
                <w:szCs w:val="28"/>
              </w:rPr>
              <w:t>delimitarea</w:t>
            </w:r>
          </w:p>
        </w:tc>
        <w:tc>
          <w:tcPr>
            <w:tcW w:w="288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63304C" w:rsidRPr="00E62BC9" w:rsidRDefault="0063304C" w:rsidP="00AD4B56">
            <w:pPr>
              <w:jc w:val="center"/>
              <w:rPr>
                <w:b/>
                <w:sz w:val="28"/>
                <w:szCs w:val="28"/>
              </w:rPr>
            </w:pPr>
            <w:r w:rsidRPr="00E62BC9">
              <w:rPr>
                <w:b/>
                <w:sz w:val="28"/>
                <w:szCs w:val="28"/>
              </w:rPr>
              <w:t>Lucrări ce se</w:t>
            </w:r>
          </w:p>
          <w:p w:rsidR="0063304C" w:rsidRPr="00E62BC9" w:rsidRDefault="0063304C" w:rsidP="00AD4B56">
            <w:pPr>
              <w:jc w:val="center"/>
              <w:rPr>
                <w:b/>
                <w:sz w:val="28"/>
                <w:szCs w:val="28"/>
              </w:rPr>
            </w:pPr>
            <w:r w:rsidRPr="00E62BC9">
              <w:rPr>
                <w:b/>
                <w:sz w:val="28"/>
                <w:szCs w:val="28"/>
              </w:rPr>
              <w:t>vor executa şi</w:t>
            </w:r>
          </w:p>
          <w:p w:rsidR="0063304C" w:rsidRPr="00E62BC9" w:rsidRDefault="0063304C" w:rsidP="00AD4B56">
            <w:pPr>
              <w:jc w:val="center"/>
              <w:rPr>
                <w:b/>
                <w:sz w:val="28"/>
                <w:szCs w:val="28"/>
              </w:rPr>
            </w:pPr>
            <w:r w:rsidRPr="00E62BC9">
              <w:rPr>
                <w:b/>
                <w:sz w:val="28"/>
                <w:szCs w:val="28"/>
              </w:rPr>
              <w:t>volumul acestora</w:t>
            </w:r>
          </w:p>
        </w:tc>
        <w:tc>
          <w:tcPr>
            <w:tcW w:w="147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63304C" w:rsidRPr="00E62BC9" w:rsidRDefault="0063304C" w:rsidP="00AD4B56">
            <w:pPr>
              <w:jc w:val="center"/>
              <w:rPr>
                <w:b/>
                <w:sz w:val="28"/>
                <w:szCs w:val="28"/>
              </w:rPr>
            </w:pPr>
            <w:r w:rsidRPr="00E62BC9">
              <w:rPr>
                <w:b/>
                <w:sz w:val="28"/>
                <w:szCs w:val="28"/>
              </w:rPr>
              <w:t>Termen de</w:t>
            </w:r>
          </w:p>
          <w:p w:rsidR="0063304C" w:rsidRPr="00E62BC9" w:rsidRDefault="0063304C" w:rsidP="00AD4B56">
            <w:pPr>
              <w:jc w:val="center"/>
              <w:rPr>
                <w:b/>
                <w:sz w:val="28"/>
                <w:szCs w:val="28"/>
              </w:rPr>
            </w:pPr>
            <w:r w:rsidRPr="00E62BC9">
              <w:rPr>
                <w:b/>
                <w:sz w:val="28"/>
                <w:szCs w:val="28"/>
              </w:rPr>
              <w:t>execuţie</w:t>
            </w:r>
          </w:p>
        </w:tc>
        <w:tc>
          <w:tcPr>
            <w:tcW w:w="176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63304C" w:rsidRPr="00E62BC9" w:rsidRDefault="0063304C" w:rsidP="00AD4B56">
            <w:pPr>
              <w:ind w:left="-144" w:right="-108"/>
              <w:jc w:val="center"/>
              <w:rPr>
                <w:b/>
                <w:sz w:val="28"/>
                <w:szCs w:val="28"/>
              </w:rPr>
            </w:pPr>
            <w:r w:rsidRPr="00E62BC9">
              <w:rPr>
                <w:b/>
                <w:sz w:val="28"/>
                <w:szCs w:val="28"/>
              </w:rPr>
              <w:t>Cine</w:t>
            </w:r>
          </w:p>
          <w:p w:rsidR="0063304C" w:rsidRPr="00E62BC9" w:rsidRDefault="0063304C" w:rsidP="00AD4B56">
            <w:pPr>
              <w:ind w:left="-144" w:right="-108"/>
              <w:jc w:val="center"/>
              <w:rPr>
                <w:b/>
                <w:sz w:val="28"/>
                <w:szCs w:val="28"/>
              </w:rPr>
            </w:pPr>
            <w:r w:rsidRPr="00E62BC9">
              <w:rPr>
                <w:b/>
                <w:sz w:val="28"/>
                <w:szCs w:val="28"/>
              </w:rPr>
              <w:t>răspunde</w:t>
            </w:r>
          </w:p>
        </w:tc>
      </w:tr>
      <w:tr w:rsidR="0063304C" w:rsidTr="00AD4B56">
        <w:tc>
          <w:tcPr>
            <w:tcW w:w="1428" w:type="dxa"/>
            <w:vMerge w:val="restart"/>
            <w:tcBorders>
              <w:top w:val="single" w:sz="18" w:space="0" w:color="auto"/>
              <w:left w:val="single" w:sz="1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63304C" w:rsidRPr="00E62BC9" w:rsidRDefault="0063304C" w:rsidP="00AD4B56">
            <w:pPr>
              <w:ind w:left="-120" w:right="-108"/>
              <w:jc w:val="center"/>
              <w:rPr>
                <w:b/>
                <w:sz w:val="28"/>
                <w:szCs w:val="28"/>
              </w:rPr>
            </w:pPr>
            <w:r w:rsidRPr="00E62BC9">
              <w:rPr>
                <w:b/>
                <w:sz w:val="28"/>
                <w:szCs w:val="28"/>
              </w:rPr>
              <w:t>RAFAILA</w:t>
            </w:r>
          </w:p>
        </w:tc>
        <w:tc>
          <w:tcPr>
            <w:tcW w:w="1914" w:type="dxa"/>
            <w:tcBorders>
              <w:top w:val="single" w:sz="18" w:space="0" w:color="auto"/>
              <w:left w:val="single" w:sz="1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63304C" w:rsidRPr="00E62BC9" w:rsidRDefault="0063304C" w:rsidP="00AD4B56">
            <w:pPr>
              <w:jc w:val="center"/>
              <w:rPr>
                <w:b/>
                <w:sz w:val="28"/>
                <w:szCs w:val="28"/>
              </w:rPr>
            </w:pPr>
            <w:r w:rsidRPr="00E62BC9">
              <w:rPr>
                <w:b/>
                <w:sz w:val="28"/>
                <w:szCs w:val="28"/>
              </w:rPr>
              <w:t>D.J. 248 A</w:t>
            </w:r>
          </w:p>
        </w:tc>
        <w:tc>
          <w:tcPr>
            <w:tcW w:w="2886" w:type="dxa"/>
            <w:tcBorders>
              <w:top w:val="single" w:sz="18" w:space="0" w:color="auto"/>
              <w:left w:val="single" w:sz="1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63304C" w:rsidRDefault="0063304C" w:rsidP="00AD4B56">
            <w:pPr>
              <w:jc w:val="center"/>
            </w:pPr>
            <w:r>
              <w:t>Decolmatări şanţuri</w:t>
            </w:r>
          </w:p>
          <w:p w:rsidR="0063304C" w:rsidRPr="00FD4AA0" w:rsidRDefault="0063304C" w:rsidP="00AD4B56">
            <w:pPr>
              <w:jc w:val="center"/>
            </w:pPr>
            <w:r>
              <w:t>4000 m.l.</w:t>
            </w:r>
          </w:p>
        </w:tc>
        <w:tc>
          <w:tcPr>
            <w:tcW w:w="1476" w:type="dxa"/>
            <w:tcBorders>
              <w:top w:val="single" w:sz="18" w:space="0" w:color="auto"/>
              <w:left w:val="single" w:sz="1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63304C" w:rsidRPr="00E62BC9" w:rsidRDefault="0063304C" w:rsidP="001E60E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30.06.202</w:t>
            </w:r>
            <w:r w:rsidR="001E60E4">
              <w:rPr>
                <w:sz w:val="28"/>
                <w:szCs w:val="28"/>
              </w:rPr>
              <w:t>5</w:t>
            </w:r>
          </w:p>
        </w:tc>
        <w:tc>
          <w:tcPr>
            <w:tcW w:w="1764" w:type="dxa"/>
            <w:tcBorders>
              <w:top w:val="single" w:sz="18" w:space="0" w:color="auto"/>
              <w:left w:val="single" w:sz="1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63304C" w:rsidRPr="00E62BC9" w:rsidRDefault="0063304C" w:rsidP="00AD4B56">
            <w:pPr>
              <w:ind w:left="-144" w:right="-108"/>
              <w:jc w:val="center"/>
              <w:rPr>
                <w:b/>
              </w:rPr>
            </w:pPr>
            <w:r w:rsidRPr="00E62BC9">
              <w:rPr>
                <w:b/>
              </w:rPr>
              <w:t>Sandu Gabriel</w:t>
            </w:r>
          </w:p>
          <w:p w:rsidR="0063304C" w:rsidRPr="00E62BC9" w:rsidRDefault="0063304C" w:rsidP="00AD4B56">
            <w:pPr>
              <w:ind w:left="-144" w:right="-108"/>
              <w:jc w:val="center"/>
              <w:rPr>
                <w:b/>
              </w:rPr>
            </w:pPr>
            <w:r w:rsidRPr="00E62BC9">
              <w:rPr>
                <w:b/>
              </w:rPr>
              <w:t>viceprimar</w:t>
            </w:r>
          </w:p>
        </w:tc>
      </w:tr>
      <w:tr w:rsidR="0063304C" w:rsidTr="00AD4B56">
        <w:tc>
          <w:tcPr>
            <w:tcW w:w="1428" w:type="dxa"/>
            <w:vMerge/>
            <w:tcBorders>
              <w:left w:val="single" w:sz="1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63304C" w:rsidRPr="00E62BC9" w:rsidRDefault="0063304C" w:rsidP="00AD4B56">
            <w:pPr>
              <w:ind w:left="-120" w:right="-108"/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914" w:type="dxa"/>
            <w:tcBorders>
              <w:left w:val="single" w:sz="1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63304C" w:rsidRPr="00E62BC9" w:rsidRDefault="0063304C" w:rsidP="00AD4B56">
            <w:pPr>
              <w:jc w:val="center"/>
              <w:rPr>
                <w:b/>
                <w:sz w:val="28"/>
                <w:szCs w:val="28"/>
              </w:rPr>
            </w:pPr>
            <w:r w:rsidRPr="00E62BC9">
              <w:rPr>
                <w:b/>
                <w:sz w:val="28"/>
                <w:szCs w:val="28"/>
              </w:rPr>
              <w:t>D.J. 248 G</w:t>
            </w:r>
          </w:p>
        </w:tc>
        <w:tc>
          <w:tcPr>
            <w:tcW w:w="2886" w:type="dxa"/>
            <w:tcBorders>
              <w:left w:val="single" w:sz="1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63304C" w:rsidRDefault="0063304C" w:rsidP="00AD4B56">
            <w:pPr>
              <w:jc w:val="center"/>
            </w:pPr>
            <w:r>
              <w:t>Decolmatări şanţuri</w:t>
            </w:r>
          </w:p>
          <w:p w:rsidR="0063304C" w:rsidRPr="00FD4AA0" w:rsidRDefault="0063304C" w:rsidP="00AD4B56">
            <w:pPr>
              <w:jc w:val="center"/>
            </w:pPr>
            <w:r>
              <w:t>1200 m.l.</w:t>
            </w:r>
          </w:p>
        </w:tc>
        <w:tc>
          <w:tcPr>
            <w:tcW w:w="1476" w:type="dxa"/>
            <w:tcBorders>
              <w:left w:val="single" w:sz="1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63304C" w:rsidRPr="00E62BC9" w:rsidRDefault="0063304C" w:rsidP="001E60E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30.06.202</w:t>
            </w:r>
            <w:r w:rsidR="001E60E4">
              <w:rPr>
                <w:sz w:val="28"/>
                <w:szCs w:val="28"/>
              </w:rPr>
              <w:t>5</w:t>
            </w:r>
          </w:p>
        </w:tc>
        <w:tc>
          <w:tcPr>
            <w:tcW w:w="1764" w:type="dxa"/>
            <w:tcBorders>
              <w:left w:val="single" w:sz="1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63304C" w:rsidRPr="00E62BC9" w:rsidRDefault="0063304C" w:rsidP="00AD4B56">
            <w:pPr>
              <w:ind w:left="-144" w:right="-108"/>
              <w:jc w:val="center"/>
              <w:rPr>
                <w:b/>
              </w:rPr>
            </w:pPr>
            <w:r w:rsidRPr="00E62BC9">
              <w:rPr>
                <w:b/>
              </w:rPr>
              <w:t>Sandu Gabriel</w:t>
            </w:r>
          </w:p>
          <w:p w:rsidR="0063304C" w:rsidRPr="00E62BC9" w:rsidRDefault="0063304C" w:rsidP="00AD4B56">
            <w:pPr>
              <w:ind w:left="-144" w:right="-108"/>
              <w:jc w:val="center"/>
              <w:rPr>
                <w:b/>
              </w:rPr>
            </w:pPr>
            <w:r w:rsidRPr="00E62BC9">
              <w:rPr>
                <w:b/>
              </w:rPr>
              <w:t>viceprimar</w:t>
            </w:r>
          </w:p>
        </w:tc>
      </w:tr>
      <w:tr w:rsidR="0063304C" w:rsidTr="00AD4B56">
        <w:tc>
          <w:tcPr>
            <w:tcW w:w="1428" w:type="dxa"/>
            <w:vMerge/>
            <w:tcBorders>
              <w:left w:val="single" w:sz="1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63304C" w:rsidRPr="00E62BC9" w:rsidRDefault="0063304C" w:rsidP="00AD4B56">
            <w:pPr>
              <w:ind w:left="-120" w:right="-108"/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914" w:type="dxa"/>
            <w:tcBorders>
              <w:left w:val="single" w:sz="1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63304C" w:rsidRPr="00E62BC9" w:rsidRDefault="0063304C" w:rsidP="00AD4B56">
            <w:pPr>
              <w:jc w:val="center"/>
              <w:rPr>
                <w:b/>
                <w:sz w:val="28"/>
                <w:szCs w:val="28"/>
              </w:rPr>
            </w:pPr>
            <w:r w:rsidRPr="00E62BC9">
              <w:rPr>
                <w:b/>
                <w:sz w:val="28"/>
                <w:szCs w:val="28"/>
              </w:rPr>
              <w:t>D.S.</w:t>
            </w:r>
          </w:p>
        </w:tc>
        <w:tc>
          <w:tcPr>
            <w:tcW w:w="2886" w:type="dxa"/>
            <w:tcBorders>
              <w:left w:val="single" w:sz="1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63304C" w:rsidRDefault="0063304C" w:rsidP="00AD4B56">
            <w:pPr>
              <w:jc w:val="center"/>
            </w:pPr>
            <w:r>
              <w:t>Reabilitări drumuri</w:t>
            </w:r>
          </w:p>
          <w:p w:rsidR="0063304C" w:rsidRDefault="0063304C" w:rsidP="00AD4B56">
            <w:pPr>
              <w:jc w:val="center"/>
            </w:pPr>
            <w:r>
              <w:t>cu piatră şi nisip</w:t>
            </w:r>
          </w:p>
          <w:p w:rsidR="0063304C" w:rsidRPr="00FD4AA0" w:rsidRDefault="0063304C" w:rsidP="00AD4B56">
            <w:pPr>
              <w:jc w:val="center"/>
            </w:pPr>
            <w:r>
              <w:t>20.000 m.l.</w:t>
            </w:r>
          </w:p>
        </w:tc>
        <w:tc>
          <w:tcPr>
            <w:tcW w:w="1476" w:type="dxa"/>
            <w:tcBorders>
              <w:left w:val="single" w:sz="1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63304C" w:rsidRPr="00E62BC9" w:rsidRDefault="0063304C" w:rsidP="001E60E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31.07.202</w:t>
            </w:r>
            <w:r w:rsidR="001E60E4">
              <w:rPr>
                <w:sz w:val="28"/>
                <w:szCs w:val="28"/>
              </w:rPr>
              <w:t>5</w:t>
            </w:r>
          </w:p>
        </w:tc>
        <w:tc>
          <w:tcPr>
            <w:tcW w:w="1764" w:type="dxa"/>
            <w:tcBorders>
              <w:left w:val="single" w:sz="1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63304C" w:rsidRPr="00E62BC9" w:rsidRDefault="0063304C" w:rsidP="00AD4B56">
            <w:pPr>
              <w:ind w:left="-144" w:right="-108"/>
              <w:jc w:val="center"/>
              <w:rPr>
                <w:b/>
              </w:rPr>
            </w:pPr>
            <w:r w:rsidRPr="00E62BC9">
              <w:rPr>
                <w:b/>
              </w:rPr>
              <w:t xml:space="preserve">Constantin Fînariu </w:t>
            </w:r>
          </w:p>
          <w:p w:rsidR="0063304C" w:rsidRPr="00E62BC9" w:rsidRDefault="0063304C" w:rsidP="00AD4B56">
            <w:pPr>
              <w:ind w:left="-144" w:right="-108"/>
              <w:jc w:val="center"/>
              <w:rPr>
                <w:b/>
              </w:rPr>
            </w:pPr>
            <w:r w:rsidRPr="00E62BC9">
              <w:rPr>
                <w:b/>
              </w:rPr>
              <w:t>primar</w:t>
            </w:r>
          </w:p>
        </w:tc>
      </w:tr>
      <w:tr w:rsidR="0063304C" w:rsidTr="00AD4B56">
        <w:tc>
          <w:tcPr>
            <w:tcW w:w="1428" w:type="dxa"/>
            <w:vMerge/>
            <w:tcBorders>
              <w:left w:val="single" w:sz="1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63304C" w:rsidRPr="00E62BC9" w:rsidRDefault="0063304C" w:rsidP="00AD4B56">
            <w:pPr>
              <w:ind w:left="-120" w:right="-108"/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914" w:type="dxa"/>
            <w:tcBorders>
              <w:left w:val="single" w:sz="1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63304C" w:rsidRPr="00E62BC9" w:rsidRDefault="0063304C" w:rsidP="00AD4B56">
            <w:pPr>
              <w:jc w:val="center"/>
              <w:rPr>
                <w:b/>
                <w:sz w:val="28"/>
                <w:szCs w:val="28"/>
              </w:rPr>
            </w:pPr>
            <w:r w:rsidRPr="00E62BC9">
              <w:rPr>
                <w:b/>
                <w:sz w:val="28"/>
                <w:szCs w:val="28"/>
              </w:rPr>
              <w:t>Poduri şi</w:t>
            </w:r>
          </w:p>
          <w:p w:rsidR="0063304C" w:rsidRPr="00E62BC9" w:rsidRDefault="0063304C" w:rsidP="00AD4B56">
            <w:pPr>
              <w:jc w:val="center"/>
              <w:rPr>
                <w:b/>
                <w:sz w:val="28"/>
                <w:szCs w:val="28"/>
              </w:rPr>
            </w:pPr>
            <w:r w:rsidRPr="00E62BC9">
              <w:rPr>
                <w:b/>
                <w:sz w:val="28"/>
                <w:szCs w:val="28"/>
              </w:rPr>
              <w:t>podeţe</w:t>
            </w:r>
          </w:p>
        </w:tc>
        <w:tc>
          <w:tcPr>
            <w:tcW w:w="2886" w:type="dxa"/>
            <w:tcBorders>
              <w:left w:val="single" w:sz="1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63304C" w:rsidRDefault="0063304C" w:rsidP="00AD4B56">
            <w:pPr>
              <w:jc w:val="center"/>
            </w:pPr>
            <w:r>
              <w:t>Decolmatare</w:t>
            </w:r>
          </w:p>
          <w:p w:rsidR="0063304C" w:rsidRPr="00FD4AA0" w:rsidRDefault="0063304C" w:rsidP="00AD4B56">
            <w:pPr>
              <w:jc w:val="center"/>
            </w:pPr>
            <w:r>
              <w:t>9 buc.</w:t>
            </w:r>
          </w:p>
        </w:tc>
        <w:tc>
          <w:tcPr>
            <w:tcW w:w="1476" w:type="dxa"/>
            <w:tcBorders>
              <w:left w:val="single" w:sz="1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63304C" w:rsidRPr="00E62BC9" w:rsidRDefault="0063304C" w:rsidP="001E60E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30.06.202</w:t>
            </w:r>
            <w:r w:rsidR="001E60E4">
              <w:rPr>
                <w:sz w:val="28"/>
                <w:szCs w:val="28"/>
              </w:rPr>
              <w:t>5</w:t>
            </w:r>
          </w:p>
        </w:tc>
        <w:tc>
          <w:tcPr>
            <w:tcW w:w="1764" w:type="dxa"/>
            <w:tcBorders>
              <w:left w:val="single" w:sz="1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63304C" w:rsidRPr="00E62BC9" w:rsidRDefault="0063304C" w:rsidP="00AD4B56">
            <w:pPr>
              <w:ind w:left="-144" w:right="-108"/>
              <w:jc w:val="center"/>
              <w:rPr>
                <w:b/>
              </w:rPr>
            </w:pPr>
            <w:r w:rsidRPr="00E62BC9">
              <w:rPr>
                <w:b/>
              </w:rPr>
              <w:t>Sandu Gabriel</w:t>
            </w:r>
          </w:p>
          <w:p w:rsidR="0063304C" w:rsidRPr="00E62BC9" w:rsidRDefault="0063304C" w:rsidP="00AD4B56">
            <w:pPr>
              <w:ind w:left="-144" w:right="-108"/>
              <w:jc w:val="center"/>
              <w:rPr>
                <w:b/>
              </w:rPr>
            </w:pPr>
            <w:r w:rsidRPr="00E62BC9">
              <w:rPr>
                <w:b/>
              </w:rPr>
              <w:t>viceprimar</w:t>
            </w:r>
          </w:p>
        </w:tc>
      </w:tr>
      <w:tr w:rsidR="0063304C" w:rsidTr="00AD4B56">
        <w:tc>
          <w:tcPr>
            <w:tcW w:w="1428" w:type="dxa"/>
            <w:vMerge/>
            <w:tcBorders>
              <w:left w:val="single" w:sz="1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63304C" w:rsidRPr="00E62BC9" w:rsidRDefault="0063304C" w:rsidP="00AD4B56">
            <w:pPr>
              <w:ind w:left="-120" w:right="-108"/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914" w:type="dxa"/>
            <w:tcBorders>
              <w:left w:val="single" w:sz="1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63304C" w:rsidRPr="00E62BC9" w:rsidRDefault="0063304C" w:rsidP="00AD4B56">
            <w:pPr>
              <w:jc w:val="center"/>
              <w:rPr>
                <w:b/>
                <w:sz w:val="28"/>
                <w:szCs w:val="28"/>
              </w:rPr>
            </w:pPr>
            <w:r w:rsidRPr="00E62BC9">
              <w:rPr>
                <w:b/>
                <w:sz w:val="28"/>
                <w:szCs w:val="28"/>
              </w:rPr>
              <w:t>Pârâul Stemnic</w:t>
            </w:r>
          </w:p>
        </w:tc>
        <w:tc>
          <w:tcPr>
            <w:tcW w:w="2886" w:type="dxa"/>
            <w:tcBorders>
              <w:left w:val="single" w:sz="1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63304C" w:rsidRDefault="0063304C" w:rsidP="00AD4B56">
            <w:pPr>
              <w:jc w:val="center"/>
            </w:pPr>
            <w:r>
              <w:t>Curăţat albia pârâului</w:t>
            </w:r>
          </w:p>
          <w:p w:rsidR="0063304C" w:rsidRPr="00FD4AA0" w:rsidRDefault="00EE2939" w:rsidP="00AD4B56">
            <w:pPr>
              <w:jc w:val="center"/>
            </w:pPr>
            <w:r>
              <w:t>20</w:t>
            </w:r>
            <w:bookmarkStart w:id="0" w:name="_GoBack"/>
            <w:bookmarkEnd w:id="0"/>
            <w:r w:rsidR="0063304C">
              <w:t>00 m.l.</w:t>
            </w:r>
          </w:p>
        </w:tc>
        <w:tc>
          <w:tcPr>
            <w:tcW w:w="1476" w:type="dxa"/>
            <w:tcBorders>
              <w:left w:val="single" w:sz="1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63304C" w:rsidRPr="00E62BC9" w:rsidRDefault="0063304C" w:rsidP="001E60E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30.06.202</w:t>
            </w:r>
            <w:r w:rsidR="001E60E4">
              <w:rPr>
                <w:sz w:val="28"/>
                <w:szCs w:val="28"/>
              </w:rPr>
              <w:t>5</w:t>
            </w:r>
          </w:p>
        </w:tc>
        <w:tc>
          <w:tcPr>
            <w:tcW w:w="1764" w:type="dxa"/>
            <w:tcBorders>
              <w:left w:val="single" w:sz="1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63304C" w:rsidRPr="00E62BC9" w:rsidRDefault="0063304C" w:rsidP="00AD4B56">
            <w:pPr>
              <w:ind w:left="-144" w:right="-108"/>
              <w:jc w:val="center"/>
              <w:rPr>
                <w:b/>
              </w:rPr>
            </w:pPr>
            <w:r w:rsidRPr="00E62BC9">
              <w:rPr>
                <w:b/>
              </w:rPr>
              <w:t>Sandu Gabriel</w:t>
            </w:r>
          </w:p>
          <w:p w:rsidR="0063304C" w:rsidRPr="00E62BC9" w:rsidRDefault="0063304C" w:rsidP="00AD4B56">
            <w:pPr>
              <w:ind w:left="-144" w:right="-108"/>
              <w:jc w:val="center"/>
              <w:rPr>
                <w:b/>
              </w:rPr>
            </w:pPr>
            <w:r w:rsidRPr="00E62BC9">
              <w:rPr>
                <w:b/>
              </w:rPr>
              <w:t>viceprimar</w:t>
            </w:r>
          </w:p>
        </w:tc>
      </w:tr>
      <w:tr w:rsidR="0063304C" w:rsidTr="00AD4B56">
        <w:tc>
          <w:tcPr>
            <w:tcW w:w="1428" w:type="dxa"/>
            <w:vMerge/>
            <w:tcBorders>
              <w:left w:val="single" w:sz="1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63304C" w:rsidRPr="00E62BC9" w:rsidRDefault="0063304C" w:rsidP="00AD4B56">
            <w:pPr>
              <w:ind w:left="-120" w:right="-108"/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914" w:type="dxa"/>
            <w:tcBorders>
              <w:left w:val="single" w:sz="1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63304C" w:rsidRPr="00E62BC9" w:rsidRDefault="0063304C" w:rsidP="00AD4B56">
            <w:pPr>
              <w:jc w:val="center"/>
              <w:rPr>
                <w:b/>
                <w:sz w:val="28"/>
                <w:szCs w:val="28"/>
              </w:rPr>
            </w:pPr>
            <w:r w:rsidRPr="00E62BC9">
              <w:rPr>
                <w:b/>
                <w:sz w:val="28"/>
                <w:szCs w:val="28"/>
              </w:rPr>
              <w:t>Pârâul Rece</w:t>
            </w:r>
          </w:p>
        </w:tc>
        <w:tc>
          <w:tcPr>
            <w:tcW w:w="2886" w:type="dxa"/>
            <w:tcBorders>
              <w:left w:val="single" w:sz="1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63304C" w:rsidRDefault="0063304C" w:rsidP="00AD4B56">
            <w:pPr>
              <w:jc w:val="center"/>
            </w:pPr>
            <w:r>
              <w:t>Curăţat albia râului</w:t>
            </w:r>
          </w:p>
          <w:p w:rsidR="0063304C" w:rsidRPr="00FD4AA0" w:rsidRDefault="0063304C" w:rsidP="00AD4B56">
            <w:pPr>
              <w:jc w:val="center"/>
            </w:pPr>
            <w:r>
              <w:t>500 m.l.</w:t>
            </w:r>
          </w:p>
        </w:tc>
        <w:tc>
          <w:tcPr>
            <w:tcW w:w="1476" w:type="dxa"/>
            <w:tcBorders>
              <w:left w:val="single" w:sz="1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63304C" w:rsidRPr="00E62BC9" w:rsidRDefault="0063304C" w:rsidP="001E60E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30.06.202</w:t>
            </w:r>
            <w:r w:rsidR="001E60E4">
              <w:rPr>
                <w:sz w:val="28"/>
                <w:szCs w:val="28"/>
              </w:rPr>
              <w:t>5</w:t>
            </w:r>
          </w:p>
        </w:tc>
        <w:tc>
          <w:tcPr>
            <w:tcW w:w="1764" w:type="dxa"/>
            <w:tcBorders>
              <w:left w:val="single" w:sz="1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63304C" w:rsidRPr="00E62BC9" w:rsidRDefault="0063304C" w:rsidP="00AD4B56">
            <w:pPr>
              <w:ind w:left="-144" w:right="-108"/>
              <w:jc w:val="center"/>
              <w:rPr>
                <w:b/>
              </w:rPr>
            </w:pPr>
            <w:r w:rsidRPr="00E62BC9">
              <w:rPr>
                <w:b/>
              </w:rPr>
              <w:t>Sandu Gabriel</w:t>
            </w:r>
          </w:p>
          <w:p w:rsidR="0063304C" w:rsidRPr="00E62BC9" w:rsidRDefault="0063304C" w:rsidP="00AD4B56">
            <w:pPr>
              <w:ind w:left="-144" w:right="-108"/>
              <w:jc w:val="center"/>
              <w:rPr>
                <w:b/>
              </w:rPr>
            </w:pPr>
            <w:r w:rsidRPr="00E62BC9">
              <w:rPr>
                <w:b/>
              </w:rPr>
              <w:t>viceprimar</w:t>
            </w:r>
          </w:p>
        </w:tc>
      </w:tr>
      <w:tr w:rsidR="0063304C" w:rsidTr="00AD4B56">
        <w:tc>
          <w:tcPr>
            <w:tcW w:w="1428" w:type="dxa"/>
            <w:vMerge/>
            <w:tcBorders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63304C" w:rsidRPr="00E62BC9" w:rsidRDefault="0063304C" w:rsidP="00AD4B56">
            <w:pPr>
              <w:ind w:left="-120" w:right="-108"/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914" w:type="dxa"/>
            <w:tcBorders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63304C" w:rsidRPr="00E62BC9" w:rsidRDefault="0063304C" w:rsidP="00AD4B56">
            <w:pPr>
              <w:jc w:val="center"/>
              <w:rPr>
                <w:b/>
                <w:sz w:val="28"/>
                <w:szCs w:val="28"/>
              </w:rPr>
            </w:pPr>
            <w:r w:rsidRPr="00E62BC9">
              <w:rPr>
                <w:b/>
                <w:sz w:val="28"/>
                <w:szCs w:val="28"/>
              </w:rPr>
              <w:t>Platforme</w:t>
            </w:r>
          </w:p>
          <w:p w:rsidR="0063304C" w:rsidRPr="00E62BC9" w:rsidRDefault="0063304C" w:rsidP="00AD4B56">
            <w:pPr>
              <w:jc w:val="center"/>
              <w:rPr>
                <w:b/>
                <w:sz w:val="28"/>
                <w:szCs w:val="28"/>
              </w:rPr>
            </w:pPr>
            <w:r w:rsidRPr="00E62BC9">
              <w:rPr>
                <w:b/>
                <w:sz w:val="28"/>
                <w:szCs w:val="28"/>
              </w:rPr>
              <w:t>gunoi</w:t>
            </w:r>
          </w:p>
        </w:tc>
        <w:tc>
          <w:tcPr>
            <w:tcW w:w="2886" w:type="dxa"/>
            <w:tcBorders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63304C" w:rsidRPr="00FD4AA0" w:rsidRDefault="0063304C" w:rsidP="00AD4B56">
            <w:pPr>
              <w:jc w:val="center"/>
            </w:pPr>
            <w:r>
              <w:t>Delimitarea platformelor prin săpare de şanţuri şi strângerea gunouilui</w:t>
            </w:r>
          </w:p>
        </w:tc>
        <w:tc>
          <w:tcPr>
            <w:tcW w:w="1476" w:type="dxa"/>
            <w:tcBorders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63304C" w:rsidRPr="00E62BC9" w:rsidRDefault="0063304C" w:rsidP="001E60E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31.07.202</w:t>
            </w:r>
            <w:r w:rsidR="001E60E4">
              <w:rPr>
                <w:sz w:val="28"/>
                <w:szCs w:val="28"/>
              </w:rPr>
              <w:t>5</w:t>
            </w:r>
          </w:p>
        </w:tc>
        <w:tc>
          <w:tcPr>
            <w:tcW w:w="1764" w:type="dxa"/>
            <w:tcBorders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63304C" w:rsidRPr="00E62BC9" w:rsidRDefault="0063304C" w:rsidP="00AD4B56">
            <w:pPr>
              <w:ind w:left="-144" w:right="-108"/>
              <w:jc w:val="center"/>
              <w:rPr>
                <w:b/>
              </w:rPr>
            </w:pPr>
            <w:r w:rsidRPr="00E62BC9">
              <w:rPr>
                <w:b/>
              </w:rPr>
              <w:t>Sandu Gabriel</w:t>
            </w:r>
          </w:p>
          <w:p w:rsidR="0063304C" w:rsidRPr="00E62BC9" w:rsidRDefault="0063304C" w:rsidP="00AD4B56">
            <w:pPr>
              <w:ind w:left="-144" w:right="-108"/>
              <w:jc w:val="center"/>
              <w:rPr>
                <w:b/>
              </w:rPr>
            </w:pPr>
            <w:r w:rsidRPr="00E62BC9">
              <w:rPr>
                <w:b/>
              </w:rPr>
              <w:t>viceprimar</w:t>
            </w:r>
          </w:p>
        </w:tc>
      </w:tr>
    </w:tbl>
    <w:p w:rsidR="0063304C" w:rsidRPr="007707E8" w:rsidRDefault="0063304C" w:rsidP="0063304C">
      <w:pPr>
        <w:jc w:val="center"/>
        <w:rPr>
          <w:sz w:val="16"/>
          <w:szCs w:val="16"/>
        </w:rPr>
      </w:pPr>
    </w:p>
    <w:p w:rsidR="0063304C" w:rsidRDefault="0063304C" w:rsidP="0063304C">
      <w:pPr>
        <w:tabs>
          <w:tab w:val="left" w:pos="840"/>
        </w:tabs>
        <w:jc w:val="both"/>
      </w:pPr>
      <w:r>
        <w:tab/>
      </w:r>
      <w:r w:rsidRPr="007707E8">
        <w:rPr>
          <w:b/>
          <w:i/>
        </w:rPr>
        <w:t>2.</w:t>
      </w:r>
      <w:r>
        <w:t xml:space="preserve"> La sediul instituţiilor publice se vor executa reparaţii curente: la sediul primăriei şi la şcolile din comună până la data de 31.08.202</w:t>
      </w:r>
      <w:r w:rsidR="005B2D19">
        <w:t>5</w:t>
      </w:r>
      <w:r>
        <w:t>.</w:t>
      </w:r>
    </w:p>
    <w:p w:rsidR="00C7781F" w:rsidRDefault="00C7781F" w:rsidP="0063304C">
      <w:pPr>
        <w:tabs>
          <w:tab w:val="left" w:pos="1200"/>
        </w:tabs>
        <w:jc w:val="both"/>
      </w:pPr>
      <w:r>
        <w:tab/>
      </w:r>
      <w:r w:rsidRPr="007707E8">
        <w:rPr>
          <w:b/>
          <w:i/>
        </w:rPr>
        <w:t>3.</w:t>
      </w:r>
      <w:r>
        <w:t xml:space="preserve"> Alte acţiuni :</w:t>
      </w:r>
    </w:p>
    <w:p w:rsidR="00C7781F" w:rsidRDefault="00C7781F" w:rsidP="00C7781F">
      <w:pPr>
        <w:tabs>
          <w:tab w:val="left" w:pos="840"/>
          <w:tab w:val="left" w:pos="1080"/>
        </w:tabs>
        <w:jc w:val="both"/>
      </w:pPr>
      <w:r>
        <w:tab/>
      </w:r>
      <w:r w:rsidRPr="007707E8">
        <w:rPr>
          <w:b/>
          <w:i/>
        </w:rPr>
        <w:tab/>
        <w:t>a)</w:t>
      </w:r>
      <w:r>
        <w:t xml:space="preserve"> respectarea strictă a normelor igienico-sanitare în unităţile comerciale şi cele de prestări servicii;</w:t>
      </w:r>
    </w:p>
    <w:p w:rsidR="00C7781F" w:rsidRDefault="00C7781F" w:rsidP="00C7781F">
      <w:pPr>
        <w:tabs>
          <w:tab w:val="left" w:pos="840"/>
          <w:tab w:val="left" w:pos="1080"/>
        </w:tabs>
        <w:jc w:val="both"/>
      </w:pPr>
      <w:r>
        <w:tab/>
      </w:r>
      <w:r w:rsidRPr="007707E8">
        <w:rPr>
          <w:b/>
          <w:i/>
        </w:rPr>
        <w:tab/>
        <w:t>b)</w:t>
      </w:r>
      <w:r>
        <w:t xml:space="preserve"> administrarea, întreţinerea, gospodărirea şi igienizarea curţilor, a căilor de acces şi a peluzelor de către instituţiile publice, agenţii economici şi cetăţeni.</w:t>
      </w:r>
    </w:p>
    <w:p w:rsidR="00C7781F" w:rsidRDefault="00C7781F" w:rsidP="00C7781F">
      <w:pPr>
        <w:tabs>
          <w:tab w:val="left" w:pos="840"/>
          <w:tab w:val="left" w:pos="1080"/>
        </w:tabs>
        <w:jc w:val="both"/>
      </w:pPr>
    </w:p>
    <w:p w:rsidR="00C7781F" w:rsidRDefault="00F87607" w:rsidP="00C7781F">
      <w:pPr>
        <w:tabs>
          <w:tab w:val="left" w:pos="840"/>
          <w:tab w:val="left" w:pos="1080"/>
        </w:tabs>
        <w:jc w:val="center"/>
        <w:rPr>
          <w:b/>
        </w:rPr>
      </w:pPr>
      <w:r>
        <w:rPr>
          <w:b/>
        </w:rPr>
        <w:t>Răspunde viceprimarul comunei,</w:t>
      </w:r>
    </w:p>
    <w:p w:rsidR="00F87607" w:rsidRPr="007707E8" w:rsidRDefault="00F87607" w:rsidP="00C7781F">
      <w:pPr>
        <w:tabs>
          <w:tab w:val="left" w:pos="840"/>
          <w:tab w:val="left" w:pos="1080"/>
        </w:tabs>
        <w:jc w:val="center"/>
        <w:rPr>
          <w:b/>
        </w:rPr>
      </w:pPr>
      <w:r>
        <w:rPr>
          <w:b/>
        </w:rPr>
        <w:t>SANDU GABRIEL</w:t>
      </w:r>
    </w:p>
    <w:p w:rsidR="00C7781F" w:rsidRDefault="00C7781F"/>
    <w:sectPr w:rsidR="00C7781F" w:rsidSect="001F79D3">
      <w:pgSz w:w="11907" w:h="16840" w:code="9"/>
      <w:pgMar w:top="651" w:right="987" w:bottom="851" w:left="1418" w:header="851" w:footer="851" w:gutter="0"/>
      <w:cols w:space="708"/>
      <w:docGrid w:linePitch="326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gutterAtTop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rawingGridHorizontalSpacing w:val="120"/>
  <w:drawingGridVerticalSpacing w:val="163"/>
  <w:displayHorizontalDrawingGridEvery w:val="2"/>
  <w:displayVerticalDrawingGridEvery w:val="2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C4305"/>
    <w:rsid w:val="000A77C9"/>
    <w:rsid w:val="00105BD6"/>
    <w:rsid w:val="001340A6"/>
    <w:rsid w:val="00142066"/>
    <w:rsid w:val="001E37B6"/>
    <w:rsid w:val="001E60E4"/>
    <w:rsid w:val="001F79D3"/>
    <w:rsid w:val="0020001C"/>
    <w:rsid w:val="002357FC"/>
    <w:rsid w:val="00250601"/>
    <w:rsid w:val="002725CC"/>
    <w:rsid w:val="00291214"/>
    <w:rsid w:val="002B2910"/>
    <w:rsid w:val="002C0E53"/>
    <w:rsid w:val="002D1ACD"/>
    <w:rsid w:val="002E3E9C"/>
    <w:rsid w:val="003471DA"/>
    <w:rsid w:val="00355F2D"/>
    <w:rsid w:val="00391D4B"/>
    <w:rsid w:val="003D0744"/>
    <w:rsid w:val="00474C86"/>
    <w:rsid w:val="004831BC"/>
    <w:rsid w:val="004E45AB"/>
    <w:rsid w:val="004F06BF"/>
    <w:rsid w:val="00535F8D"/>
    <w:rsid w:val="005620F2"/>
    <w:rsid w:val="00581B83"/>
    <w:rsid w:val="00585DEF"/>
    <w:rsid w:val="005B2D19"/>
    <w:rsid w:val="005E1829"/>
    <w:rsid w:val="00632923"/>
    <w:rsid w:val="0063304C"/>
    <w:rsid w:val="00682B57"/>
    <w:rsid w:val="006B45AC"/>
    <w:rsid w:val="006F246E"/>
    <w:rsid w:val="00722C6C"/>
    <w:rsid w:val="0072373E"/>
    <w:rsid w:val="007549D0"/>
    <w:rsid w:val="00757B1B"/>
    <w:rsid w:val="00762567"/>
    <w:rsid w:val="007D7509"/>
    <w:rsid w:val="00802F3D"/>
    <w:rsid w:val="00855EE3"/>
    <w:rsid w:val="00884B41"/>
    <w:rsid w:val="008A361A"/>
    <w:rsid w:val="0099218E"/>
    <w:rsid w:val="009B47CF"/>
    <w:rsid w:val="00AA05D8"/>
    <w:rsid w:val="00AC1944"/>
    <w:rsid w:val="00B027BB"/>
    <w:rsid w:val="00B20457"/>
    <w:rsid w:val="00B86731"/>
    <w:rsid w:val="00BD070C"/>
    <w:rsid w:val="00BD374A"/>
    <w:rsid w:val="00C50100"/>
    <w:rsid w:val="00C57508"/>
    <w:rsid w:val="00C7781F"/>
    <w:rsid w:val="00C8549F"/>
    <w:rsid w:val="00C87A4C"/>
    <w:rsid w:val="00C9349D"/>
    <w:rsid w:val="00CF702F"/>
    <w:rsid w:val="00D17E0A"/>
    <w:rsid w:val="00D21B5A"/>
    <w:rsid w:val="00D92027"/>
    <w:rsid w:val="00DC5587"/>
    <w:rsid w:val="00E21D70"/>
    <w:rsid w:val="00E556DC"/>
    <w:rsid w:val="00E62BC9"/>
    <w:rsid w:val="00E75E2A"/>
    <w:rsid w:val="00EA5B2F"/>
    <w:rsid w:val="00EC0A07"/>
    <w:rsid w:val="00EC4305"/>
    <w:rsid w:val="00EE2939"/>
    <w:rsid w:val="00F15205"/>
    <w:rsid w:val="00F62CD6"/>
    <w:rsid w:val="00F87607"/>
    <w:rsid w:val="00FA3C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56A19C1A"/>
  <w15:docId w15:val="{BD786C98-9B83-490B-B3F1-EE5F9F89B99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EC4305"/>
    <w:rPr>
      <w:sz w:val="24"/>
      <w:szCs w:val="24"/>
    </w:rPr>
  </w:style>
  <w:style w:type="paragraph" w:styleId="Heading1">
    <w:name w:val="heading 1"/>
    <w:basedOn w:val="Normal"/>
    <w:next w:val="Normal"/>
    <w:qFormat/>
    <w:rsid w:val="00EC4305"/>
    <w:pPr>
      <w:keepNext/>
      <w:outlineLvl w:val="0"/>
    </w:pPr>
    <w:rPr>
      <w:b/>
      <w:bCs/>
    </w:rPr>
  </w:style>
  <w:style w:type="paragraph" w:styleId="Heading2">
    <w:name w:val="heading 2"/>
    <w:basedOn w:val="Normal"/>
    <w:next w:val="Normal"/>
    <w:qFormat/>
    <w:rsid w:val="00EC4305"/>
    <w:pPr>
      <w:keepNext/>
      <w:ind w:right="638"/>
      <w:jc w:val="right"/>
      <w:outlineLvl w:val="1"/>
    </w:pPr>
    <w:rPr>
      <w:b/>
      <w:bCs/>
      <w:i/>
      <w:iCs/>
    </w:rPr>
  </w:style>
  <w:style w:type="paragraph" w:styleId="Heading3">
    <w:name w:val="heading 3"/>
    <w:basedOn w:val="Normal"/>
    <w:next w:val="Normal"/>
    <w:qFormat/>
    <w:rsid w:val="00EC4305"/>
    <w:pPr>
      <w:keepNext/>
      <w:ind w:right="264"/>
      <w:jc w:val="center"/>
      <w:outlineLvl w:val="2"/>
    </w:pPr>
    <w:rPr>
      <w:b/>
      <w:bCs/>
    </w:rPr>
  </w:style>
  <w:style w:type="paragraph" w:styleId="Heading4">
    <w:name w:val="heading 4"/>
    <w:basedOn w:val="Normal"/>
    <w:next w:val="Normal"/>
    <w:qFormat/>
    <w:rsid w:val="00EC4305"/>
    <w:pPr>
      <w:keepNext/>
      <w:ind w:right="638"/>
      <w:outlineLvl w:val="3"/>
    </w:pPr>
    <w:rPr>
      <w:b/>
      <w:b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Indent">
    <w:name w:val="Body Text Indent"/>
    <w:basedOn w:val="Normal"/>
    <w:rsid w:val="00EC4305"/>
    <w:pPr>
      <w:ind w:left="708"/>
      <w:jc w:val="both"/>
    </w:pPr>
    <w:rPr>
      <w:b/>
      <w:bCs/>
    </w:rPr>
  </w:style>
  <w:style w:type="table" w:styleId="TableGrid">
    <w:name w:val="Table Grid"/>
    <w:basedOn w:val="TableNormal"/>
    <w:rsid w:val="00C7781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EC0A07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C0A0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330</Words>
  <Characters>1915</Characters>
  <Application>Microsoft Office Word</Application>
  <DocSecurity>0</DocSecurity>
  <Lines>15</Lines>
  <Paragraphs>4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Titlu</vt:lpstr>
      </vt:variant>
      <vt:variant>
        <vt:i4>1</vt:i4>
      </vt:variant>
    </vt:vector>
  </HeadingPairs>
  <TitlesOfParts>
    <vt:vector size="2" baseType="lpstr">
      <vt:lpstr>R O M Â N I A</vt:lpstr>
      <vt:lpstr>R O M Â N I A</vt:lpstr>
    </vt:vector>
  </TitlesOfParts>
  <Company/>
  <LinksUpToDate>false</LinksUpToDate>
  <CharactersWithSpaces>2241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O M Â N I A</dc:title>
  <dc:creator>STATIE1</dc:creator>
  <cp:lastModifiedBy>PRIMARIE</cp:lastModifiedBy>
  <cp:revision>5</cp:revision>
  <cp:lastPrinted>2025-02-25T09:08:00Z</cp:lastPrinted>
  <dcterms:created xsi:type="dcterms:W3CDTF">2025-02-18T09:50:00Z</dcterms:created>
  <dcterms:modified xsi:type="dcterms:W3CDTF">2025-02-25T09:11:00Z</dcterms:modified>
</cp:coreProperties>
</file>