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4D08A7" w:rsidRDefault="00462D61" w:rsidP="0075130C">
      <w:pPr>
        <w:jc w:val="center"/>
        <w:rPr>
          <w:b/>
          <w:bCs/>
          <w:sz w:val="28"/>
          <w:szCs w:val="28"/>
        </w:rPr>
      </w:pPr>
      <w:r w:rsidRPr="004D08A7">
        <w:rPr>
          <w:b/>
          <w:bCs/>
          <w:sz w:val="28"/>
          <w:szCs w:val="28"/>
        </w:rPr>
        <w:t>R O M Â N I A</w:t>
      </w:r>
    </w:p>
    <w:p w:rsidR="00462D61" w:rsidRPr="004D08A7" w:rsidRDefault="00462D61" w:rsidP="0075130C">
      <w:pPr>
        <w:jc w:val="center"/>
        <w:rPr>
          <w:b/>
          <w:bCs/>
          <w:sz w:val="28"/>
          <w:szCs w:val="28"/>
        </w:rPr>
      </w:pPr>
      <w:r w:rsidRPr="004D08A7">
        <w:rPr>
          <w:b/>
          <w:bCs/>
          <w:sz w:val="28"/>
          <w:szCs w:val="28"/>
        </w:rPr>
        <w:t>JUDEŢUL  VASLUI</w:t>
      </w:r>
    </w:p>
    <w:p w:rsidR="00462D61" w:rsidRPr="004D08A7" w:rsidRDefault="00B47028" w:rsidP="0075130C">
      <w:pPr>
        <w:jc w:val="center"/>
        <w:rPr>
          <w:b/>
          <w:bCs/>
          <w:sz w:val="28"/>
          <w:szCs w:val="28"/>
        </w:rPr>
      </w:pPr>
      <w:r w:rsidRPr="004D08A7">
        <w:rPr>
          <w:b/>
          <w:bCs/>
          <w:sz w:val="28"/>
          <w:szCs w:val="28"/>
        </w:rPr>
        <w:t>COMUNA  RA</w:t>
      </w:r>
      <w:r w:rsidR="005526C8" w:rsidRPr="004D08A7">
        <w:rPr>
          <w:b/>
          <w:bCs/>
          <w:sz w:val="28"/>
          <w:szCs w:val="28"/>
        </w:rPr>
        <w:t>FAILA</w:t>
      </w:r>
    </w:p>
    <w:p w:rsidR="002212B4" w:rsidRPr="004D08A7" w:rsidRDefault="0096489A" w:rsidP="00265125">
      <w:pPr>
        <w:jc w:val="center"/>
        <w:rPr>
          <w:b/>
          <w:bCs/>
          <w:sz w:val="28"/>
          <w:szCs w:val="28"/>
        </w:rPr>
      </w:pPr>
      <w:r w:rsidRPr="004D08A7">
        <w:rPr>
          <w:b/>
          <w:bCs/>
          <w:sz w:val="28"/>
          <w:szCs w:val="28"/>
        </w:rPr>
        <w:t>P R I M A R</w:t>
      </w:r>
    </w:p>
    <w:p w:rsidR="004D08A7" w:rsidRPr="00A906B3" w:rsidRDefault="004D08A7" w:rsidP="00265125">
      <w:pPr>
        <w:jc w:val="center"/>
        <w:rPr>
          <w:b/>
          <w:bCs/>
          <w:sz w:val="18"/>
          <w:szCs w:val="18"/>
        </w:rPr>
      </w:pPr>
    </w:p>
    <w:p w:rsidR="006261AB" w:rsidRDefault="00514308" w:rsidP="00F70BB1">
      <w:pPr>
        <w:rPr>
          <w:b/>
          <w:sz w:val="28"/>
          <w:szCs w:val="28"/>
        </w:rPr>
      </w:pPr>
      <w:r>
        <w:tab/>
      </w:r>
      <w:r>
        <w:tab/>
      </w:r>
      <w:r>
        <w:tab/>
      </w:r>
      <w:r>
        <w:tab/>
      </w:r>
      <w:r>
        <w:tab/>
      </w:r>
      <w:r w:rsidR="0075130C">
        <w:tab/>
      </w:r>
      <w:r w:rsidR="0075130C">
        <w:tab/>
      </w:r>
      <w:r w:rsidR="0075130C">
        <w:tab/>
      </w:r>
      <w:r w:rsidR="0075130C">
        <w:tab/>
      </w:r>
      <w:r w:rsidR="0075130C">
        <w:tab/>
      </w:r>
      <w:r w:rsidR="0075130C" w:rsidRPr="00514308">
        <w:rPr>
          <w:b/>
          <w:sz w:val="28"/>
          <w:szCs w:val="28"/>
        </w:rPr>
        <w:t xml:space="preserve">- PROIECT </w:t>
      </w:r>
      <w:r w:rsidR="004D08A7">
        <w:rPr>
          <w:b/>
          <w:sz w:val="28"/>
          <w:szCs w:val="28"/>
        </w:rPr>
        <w:t>–</w:t>
      </w:r>
    </w:p>
    <w:p w:rsidR="007066EB" w:rsidRDefault="00EF638F" w:rsidP="007066EB">
      <w:pPr>
        <w:pStyle w:val="Heading1"/>
        <w:jc w:val="center"/>
        <w:rPr>
          <w:rFonts w:ascii="Arial" w:hAnsi="Arial" w:cs="Arial"/>
          <w:sz w:val="28"/>
          <w:szCs w:val="28"/>
        </w:rPr>
      </w:pPr>
      <w:r>
        <w:rPr>
          <w:rFonts w:ascii="Arial" w:hAnsi="Arial" w:cs="Arial"/>
          <w:sz w:val="28"/>
          <w:szCs w:val="28"/>
        </w:rPr>
        <w:t>HOTĂRÂREA Nr. ____</w:t>
      </w:r>
      <w:r w:rsidR="00B47028">
        <w:rPr>
          <w:rFonts w:ascii="Arial" w:hAnsi="Arial" w:cs="Arial"/>
          <w:sz w:val="28"/>
          <w:szCs w:val="28"/>
        </w:rPr>
        <w:t>/20</w:t>
      </w:r>
      <w:r w:rsidR="003D3427">
        <w:rPr>
          <w:rFonts w:ascii="Arial" w:hAnsi="Arial" w:cs="Arial"/>
          <w:sz w:val="28"/>
          <w:szCs w:val="28"/>
        </w:rPr>
        <w:t>2</w:t>
      </w:r>
      <w:r w:rsidR="00E87195">
        <w:rPr>
          <w:rFonts w:ascii="Arial" w:hAnsi="Arial" w:cs="Arial"/>
          <w:sz w:val="28"/>
          <w:szCs w:val="28"/>
        </w:rPr>
        <w:t>5</w:t>
      </w:r>
    </w:p>
    <w:p w:rsidR="009302C7" w:rsidRDefault="009302C7" w:rsidP="009302C7"/>
    <w:p w:rsidR="00B72B7D" w:rsidRPr="00B72B7D" w:rsidRDefault="00B72B7D" w:rsidP="00B72B7D">
      <w:pPr>
        <w:keepNext/>
        <w:ind w:right="18"/>
        <w:jc w:val="center"/>
        <w:outlineLvl w:val="1"/>
        <w:rPr>
          <w:rFonts w:ascii="Arial" w:hAnsi="Arial" w:cs="Arial"/>
          <w:b/>
          <w:bCs/>
          <w:iCs/>
          <w:sz w:val="26"/>
          <w:szCs w:val="26"/>
          <w:lang w:val="pt-BR"/>
        </w:rPr>
      </w:pPr>
      <w:r w:rsidRPr="00B72B7D">
        <w:rPr>
          <w:rFonts w:ascii="Arial" w:hAnsi="Arial" w:cs="Arial"/>
          <w:b/>
          <w:bCs/>
          <w:iCs/>
          <w:sz w:val="26"/>
          <w:szCs w:val="26"/>
          <w:lang w:val="pt-BR"/>
        </w:rPr>
        <w:t xml:space="preserve">privind modificarea inventarului bunurilor care alcătuiesc domeniul public al comunei Rafaila, județul Vaslui </w:t>
      </w:r>
    </w:p>
    <w:p w:rsidR="00B72B7D" w:rsidRPr="00B72B7D" w:rsidRDefault="00B72B7D" w:rsidP="00B72B7D">
      <w:pPr>
        <w:rPr>
          <w:lang w:val="pt-BR"/>
        </w:rPr>
      </w:pPr>
    </w:p>
    <w:p w:rsidR="00B72B7D" w:rsidRPr="00B72B7D" w:rsidRDefault="00B72B7D" w:rsidP="00B72B7D">
      <w:pPr>
        <w:rPr>
          <w:lang w:val="pt-BR"/>
        </w:rPr>
      </w:pPr>
    </w:p>
    <w:p w:rsidR="00B72B7D" w:rsidRPr="00B72B7D" w:rsidRDefault="00B72B7D" w:rsidP="00B72B7D">
      <w:pPr>
        <w:ind w:firstLine="720"/>
        <w:jc w:val="both"/>
        <w:rPr>
          <w:lang w:val="pt-BR"/>
        </w:rPr>
      </w:pPr>
      <w:r w:rsidRPr="00B72B7D">
        <w:rPr>
          <w:lang w:val="pt-BR"/>
        </w:rPr>
        <w:t>având  în vedere:</w:t>
      </w:r>
    </w:p>
    <w:p w:rsidR="00B72B7D" w:rsidRPr="00B72B7D" w:rsidRDefault="00B72B7D" w:rsidP="00B72B7D">
      <w:pPr>
        <w:ind w:firstLine="720"/>
        <w:jc w:val="both"/>
        <w:rPr>
          <w:lang w:val="pt-BR"/>
        </w:rPr>
      </w:pPr>
      <w:r w:rsidRPr="00B72B7D">
        <w:rPr>
          <w:lang w:val="pt-BR"/>
        </w:rPr>
        <w:t xml:space="preserve">- referatul de aprobare la proiectul de hotărâre iniţiat de primarul comunei Rafaila, nr. 397 din 30.01.2025; </w:t>
      </w:r>
    </w:p>
    <w:p w:rsidR="00B72B7D" w:rsidRPr="00B72B7D" w:rsidRDefault="00B72B7D" w:rsidP="00B72B7D">
      <w:pPr>
        <w:ind w:firstLine="720"/>
        <w:jc w:val="both"/>
        <w:rPr>
          <w:lang w:val="pt-BR"/>
        </w:rPr>
      </w:pPr>
      <w:r w:rsidRPr="00B72B7D">
        <w:rPr>
          <w:lang w:val="pt-BR"/>
        </w:rPr>
        <w:t>- raportul de specialitate al compartimentului de resort din cadrul aparatului de specialitate al primarului, nr. 398 din 30.01.2025;</w:t>
      </w:r>
    </w:p>
    <w:p w:rsidR="00B72B7D" w:rsidRPr="00B72B7D" w:rsidRDefault="00B72B7D" w:rsidP="00B72B7D">
      <w:pPr>
        <w:ind w:firstLine="720"/>
        <w:jc w:val="both"/>
        <w:rPr>
          <w:lang w:val="pt-BR"/>
        </w:rPr>
      </w:pPr>
      <w:r w:rsidRPr="00B72B7D">
        <w:rPr>
          <w:lang w:val="pt-BR"/>
        </w:rPr>
        <w:t>- declarația secretarului general delegat, înregistrată cu nr. 399 din 30.01.2025;</w:t>
      </w:r>
    </w:p>
    <w:p w:rsidR="00B72B7D" w:rsidRPr="00B72B7D" w:rsidRDefault="00B72B7D" w:rsidP="00B72B7D">
      <w:pPr>
        <w:ind w:firstLine="720"/>
        <w:jc w:val="both"/>
        <w:rPr>
          <w:lang w:val="pt-BR"/>
        </w:rPr>
      </w:pPr>
      <w:r w:rsidRPr="00B72B7D">
        <w:rPr>
          <w:lang w:val="pt-BR"/>
        </w:rPr>
        <w:t>- rapoartele de avizare al comisiilor de specialitate din cadrul Consiliului local Rafaila;</w:t>
      </w:r>
    </w:p>
    <w:p w:rsidR="00B72B7D" w:rsidRPr="00B72B7D" w:rsidRDefault="00B72B7D" w:rsidP="00B72B7D">
      <w:pPr>
        <w:ind w:firstLine="720"/>
        <w:jc w:val="both"/>
        <w:rPr>
          <w:lang w:val="pt-BR"/>
        </w:rPr>
      </w:pPr>
      <w:r w:rsidRPr="00B72B7D">
        <w:rPr>
          <w:lang w:val="pt-BR"/>
        </w:rPr>
        <w:t>- procesul-verbal al Comisiei de specialitate nr. 395 din 30.01.2025;</w:t>
      </w:r>
    </w:p>
    <w:p w:rsidR="00B72B7D" w:rsidRPr="00B72B7D" w:rsidRDefault="00B72B7D" w:rsidP="00B72B7D">
      <w:pPr>
        <w:ind w:firstLine="720"/>
        <w:jc w:val="both"/>
        <w:rPr>
          <w:lang w:val="pt-BR"/>
        </w:rPr>
      </w:pPr>
      <w:r w:rsidRPr="00B72B7D">
        <w:rPr>
          <w:lang w:val="pt-BR"/>
        </w:rPr>
        <w:t>-H.C.L. Rafaila, nr. 62/23.12.2005 privind însușirea inventarului bunurilor care alcătuiesc domeniul public al comunei Rafaila, cu modificările și completările ulterioare;</w:t>
      </w:r>
    </w:p>
    <w:p w:rsidR="00B72B7D" w:rsidRPr="00B72B7D" w:rsidRDefault="00B72B7D" w:rsidP="00B72B7D">
      <w:pPr>
        <w:jc w:val="both"/>
      </w:pPr>
      <w:r w:rsidRPr="00B72B7D">
        <w:tab/>
        <w:t>în conformitate cu prevederile:</w:t>
      </w:r>
    </w:p>
    <w:p w:rsidR="00B72B7D" w:rsidRPr="00B72B7D" w:rsidRDefault="00B72B7D" w:rsidP="00B72B7D">
      <w:pPr>
        <w:jc w:val="both"/>
        <w:rPr>
          <w:bCs/>
          <w:color w:val="000000"/>
        </w:rPr>
      </w:pPr>
      <w:r w:rsidRPr="00B72B7D">
        <w:rPr>
          <w:bCs/>
          <w:color w:val="000000"/>
        </w:rPr>
        <w:t>- art. 289 din O.U.G. nr. 57/2019 privind Codul administrativ, cu modificările și completările ulterioare;</w:t>
      </w:r>
    </w:p>
    <w:p w:rsidR="00B72B7D" w:rsidRPr="00B72B7D" w:rsidRDefault="00B72B7D" w:rsidP="00B72B7D">
      <w:pPr>
        <w:jc w:val="both"/>
      </w:pPr>
      <w:r w:rsidRPr="00B72B7D">
        <w:rPr>
          <w:bCs/>
          <w:color w:val="000000"/>
        </w:rPr>
        <w:t>-H.G. nr. 392/2020 privind aprobarea Normelor tehnice pentru întocmirea inventarului bunurilor care alcătuiesc domeniul public şi privat al comunelor, al oraşelor, al municipiilor şi al judeţelor;</w:t>
      </w:r>
    </w:p>
    <w:p w:rsidR="00B72B7D" w:rsidRPr="00B72B7D" w:rsidRDefault="00B72B7D" w:rsidP="00B72B7D">
      <w:pPr>
        <w:jc w:val="both"/>
      </w:pPr>
      <w:r w:rsidRPr="00B72B7D">
        <w:t xml:space="preserve">- H.G. nr. 162/2008, anexa nr. 35, pentru modificarea și completarea Hotărârii Guernului nr. 1.361/2001 privind atestarea domeniului public al județului Vaslui, precum și al municipiilor, orașelor și comunelor din județul Vaslui – </w:t>
      </w:r>
      <w:r w:rsidRPr="00B72B7D">
        <w:rPr>
          <w:b/>
        </w:rPr>
        <w:t>anexa nr. 35;</w:t>
      </w:r>
    </w:p>
    <w:p w:rsidR="00B72B7D" w:rsidRPr="00B72B7D" w:rsidRDefault="00B72B7D" w:rsidP="00B72B7D">
      <w:pPr>
        <w:jc w:val="both"/>
        <w:rPr>
          <w:b/>
        </w:rPr>
      </w:pPr>
      <w:r w:rsidRPr="00B72B7D">
        <w:t xml:space="preserve">- HG nr. 865/2011 pentru modificarea și completarea Hotărârii Guernului nr. 1.361/2001 privind atestarea domeniului public al județului Vaslui, precum și al municipiilor, orașelor și comunelor din județul Vaslui - </w:t>
      </w:r>
      <w:r w:rsidRPr="00B72B7D">
        <w:rPr>
          <w:b/>
        </w:rPr>
        <w:t>anexa nr. 10</w:t>
      </w:r>
    </w:p>
    <w:p w:rsidR="00B72B7D" w:rsidRPr="00B72B7D" w:rsidRDefault="00B72B7D" w:rsidP="00B72B7D">
      <w:pPr>
        <w:ind w:firstLine="720"/>
        <w:jc w:val="both"/>
        <w:rPr>
          <w:rFonts w:ascii="Arial" w:hAnsi="Arial" w:cs="Arial"/>
          <w:b/>
          <w:i/>
          <w:sz w:val="26"/>
          <w:szCs w:val="26"/>
        </w:rPr>
      </w:pPr>
      <w:r w:rsidRPr="00B72B7D">
        <w:t>în temeiul art. 129 alin. (1), alin. (2) lit. „c” și alin. (6), art. 139 alin. (1) și alin. (3) lit. „g” art. 196 alin. (1) lit. „a”, art. 289 alin. (6) și art. 607 alin. (4) din O.U.G. nr. 57/2019 privind Codul administrativ, cu modificările și completările ulterioare;</w:t>
      </w:r>
      <w:r w:rsidRPr="00B72B7D">
        <w:rPr>
          <w:rFonts w:ascii="Arial" w:hAnsi="Arial" w:cs="Arial"/>
          <w:b/>
          <w:i/>
          <w:sz w:val="26"/>
          <w:szCs w:val="26"/>
        </w:rPr>
        <w:t xml:space="preserve"> </w:t>
      </w:r>
    </w:p>
    <w:p w:rsidR="00B72B7D" w:rsidRPr="00B72B7D" w:rsidRDefault="00B72B7D" w:rsidP="00B72B7D">
      <w:pPr>
        <w:ind w:firstLine="720"/>
        <w:jc w:val="center"/>
        <w:rPr>
          <w:rFonts w:ascii="Arial" w:hAnsi="Arial" w:cs="Arial"/>
          <w:b/>
          <w:i/>
          <w:sz w:val="26"/>
          <w:szCs w:val="26"/>
        </w:rPr>
      </w:pPr>
    </w:p>
    <w:p w:rsidR="00B72B7D" w:rsidRPr="00B72B7D" w:rsidRDefault="00B72B7D" w:rsidP="00B72B7D">
      <w:pPr>
        <w:ind w:firstLine="720"/>
        <w:jc w:val="center"/>
        <w:rPr>
          <w:rFonts w:ascii="Arial" w:hAnsi="Arial" w:cs="Arial"/>
          <w:b/>
          <w:i/>
          <w:sz w:val="26"/>
          <w:szCs w:val="26"/>
        </w:rPr>
      </w:pPr>
      <w:r w:rsidRPr="00B72B7D">
        <w:rPr>
          <w:rFonts w:ascii="Arial" w:hAnsi="Arial" w:cs="Arial"/>
          <w:b/>
          <w:i/>
          <w:sz w:val="26"/>
          <w:szCs w:val="26"/>
        </w:rPr>
        <w:t>Consiliul local al comunei Rafaila, judeţul Vaslui,</w:t>
      </w:r>
    </w:p>
    <w:p w:rsidR="00B72B7D" w:rsidRPr="00B72B7D" w:rsidRDefault="00B72B7D" w:rsidP="00B72B7D">
      <w:pPr>
        <w:tabs>
          <w:tab w:val="left" w:pos="748"/>
        </w:tabs>
        <w:ind w:firstLine="708"/>
        <w:jc w:val="both"/>
        <w:rPr>
          <w:rFonts w:ascii="Arial" w:hAnsi="Arial" w:cs="Arial"/>
          <w:b/>
          <w:bCs/>
        </w:rPr>
      </w:pPr>
    </w:p>
    <w:p w:rsidR="00B72B7D" w:rsidRPr="00B72B7D" w:rsidRDefault="00B72B7D" w:rsidP="00B72B7D">
      <w:pPr>
        <w:jc w:val="center"/>
        <w:rPr>
          <w:rFonts w:ascii="Arial" w:hAnsi="Arial" w:cs="Arial"/>
          <w:b/>
          <w:bCs/>
          <w:sz w:val="26"/>
          <w:szCs w:val="26"/>
        </w:rPr>
      </w:pPr>
      <w:r w:rsidRPr="00B72B7D">
        <w:rPr>
          <w:rFonts w:ascii="Arial" w:hAnsi="Arial" w:cs="Arial"/>
          <w:b/>
          <w:bCs/>
          <w:sz w:val="26"/>
          <w:szCs w:val="26"/>
        </w:rPr>
        <w:t>HOTĂRĂŞTE:</w:t>
      </w:r>
    </w:p>
    <w:p w:rsidR="00B72B7D" w:rsidRDefault="00B72B7D" w:rsidP="00B72B7D">
      <w:pPr>
        <w:jc w:val="both"/>
      </w:pPr>
    </w:p>
    <w:p w:rsidR="00B72B7D" w:rsidRPr="00B72B7D" w:rsidRDefault="00B72B7D" w:rsidP="00B72B7D">
      <w:pPr>
        <w:jc w:val="both"/>
      </w:pPr>
      <w:r w:rsidRPr="00B72B7D">
        <w:tab/>
      </w:r>
      <w:r w:rsidRPr="00B72B7D">
        <w:rPr>
          <w:b/>
        </w:rPr>
        <w:t>Art. 1</w:t>
      </w:r>
      <w:r w:rsidRPr="00B72B7D">
        <w:t>. Inventarul bunurilor care aparțin</w:t>
      </w:r>
      <w:r w:rsidRPr="00B72B7D">
        <w:rPr>
          <w:b/>
        </w:rPr>
        <w:t xml:space="preserve"> </w:t>
      </w:r>
      <w:r w:rsidRPr="00B72B7D">
        <w:t>domeniului public al comunei Rafaila, judeţul Vaslui, însușit prin H.C.L. Rafaila, nr.</w:t>
      </w:r>
      <w:r w:rsidRPr="00B72B7D">
        <w:rPr>
          <w:b/>
        </w:rPr>
        <w:t xml:space="preserve"> </w:t>
      </w:r>
      <w:r w:rsidRPr="00B72B7D">
        <w:rPr>
          <w:lang w:val="pt-BR"/>
        </w:rPr>
        <w:t xml:space="preserve">62/23.12.2005, </w:t>
      </w:r>
      <w:r w:rsidRPr="00B72B7D">
        <w:t xml:space="preserve">cu modificările și completările ulterioare și atestat prin </w:t>
      </w:r>
      <w:r w:rsidRPr="00B72B7D">
        <w:rPr>
          <w:b/>
        </w:rPr>
        <w:t>anexa nr. 81 din HG nr. 1361/2001</w:t>
      </w:r>
      <w:r w:rsidRPr="00B72B7D">
        <w:t xml:space="preserve"> privind atestarea domeniului public al județului Vaslui, precum și al municipiilor, orașelor și comunelor din județul Vaslui, cu modificările și completările ulterioare, la </w:t>
      </w:r>
      <w:r w:rsidRPr="00B72B7D">
        <w:rPr>
          <w:b/>
        </w:rPr>
        <w:t>Secţiunea I „Bunuri imobile”</w:t>
      </w:r>
      <w:r w:rsidRPr="00B72B7D">
        <w:t>, se modifică după cum urmează:</w:t>
      </w:r>
    </w:p>
    <w:p w:rsidR="00B72B7D" w:rsidRPr="00B72B7D" w:rsidRDefault="00B72B7D" w:rsidP="00B72B7D">
      <w:pPr>
        <w:tabs>
          <w:tab w:val="left" w:pos="0"/>
        </w:tabs>
        <w:jc w:val="both"/>
        <w:rPr>
          <w:b/>
          <w:bCs/>
          <w:i/>
          <w:sz w:val="26"/>
          <w:szCs w:val="26"/>
          <w:u w:val="single"/>
        </w:rPr>
      </w:pPr>
      <w:r w:rsidRPr="00B72B7D">
        <w:rPr>
          <w:b/>
          <w:bCs/>
          <w:sz w:val="26"/>
          <w:szCs w:val="26"/>
        </w:rPr>
        <w:tab/>
        <w:t>1.</w:t>
      </w:r>
      <w:r w:rsidRPr="00B72B7D">
        <w:rPr>
          <w:b/>
          <w:bCs/>
          <w:i/>
          <w:sz w:val="26"/>
          <w:szCs w:val="26"/>
        </w:rPr>
        <w:t xml:space="preserve"> </w:t>
      </w:r>
      <w:proofErr w:type="spellStart"/>
      <w:r w:rsidRPr="00B72B7D">
        <w:rPr>
          <w:b/>
          <w:bCs/>
          <w:sz w:val="26"/>
          <w:szCs w:val="26"/>
          <w:lang w:val="en-US"/>
        </w:rPr>
        <w:t>Poziţia</w:t>
      </w:r>
      <w:proofErr w:type="spellEnd"/>
      <w:r w:rsidRPr="00B72B7D">
        <w:rPr>
          <w:b/>
          <w:bCs/>
          <w:sz w:val="26"/>
          <w:szCs w:val="26"/>
          <w:lang w:val="en-US"/>
        </w:rPr>
        <w:t xml:space="preserve"> </w:t>
      </w:r>
      <w:proofErr w:type="spellStart"/>
      <w:r w:rsidRPr="00B72B7D">
        <w:rPr>
          <w:b/>
          <w:bCs/>
          <w:sz w:val="26"/>
          <w:szCs w:val="26"/>
          <w:lang w:val="en-US"/>
        </w:rPr>
        <w:t>nr</w:t>
      </w:r>
      <w:proofErr w:type="spellEnd"/>
      <w:r w:rsidRPr="00B72B7D">
        <w:rPr>
          <w:b/>
          <w:bCs/>
          <w:sz w:val="26"/>
          <w:szCs w:val="26"/>
          <w:lang w:val="en-US"/>
        </w:rPr>
        <w:t xml:space="preserve">. 1, </w:t>
      </w:r>
      <w:proofErr w:type="spellStart"/>
      <w:r w:rsidRPr="00B72B7D">
        <w:rPr>
          <w:b/>
          <w:bCs/>
          <w:sz w:val="26"/>
          <w:szCs w:val="26"/>
          <w:lang w:val="en-US"/>
        </w:rPr>
        <w:t>coloana</w:t>
      </w:r>
      <w:proofErr w:type="spellEnd"/>
      <w:r w:rsidRPr="00B72B7D">
        <w:rPr>
          <w:b/>
          <w:bCs/>
          <w:sz w:val="26"/>
          <w:szCs w:val="26"/>
          <w:lang w:val="en-US"/>
        </w:rPr>
        <w:t xml:space="preserve"> 3 </w:t>
      </w:r>
      <w:proofErr w:type="spellStart"/>
      <w:r w:rsidRPr="00B72B7D">
        <w:rPr>
          <w:bCs/>
          <w:sz w:val="26"/>
          <w:szCs w:val="26"/>
          <w:lang w:val="en-US"/>
        </w:rPr>
        <w:t>va</w:t>
      </w:r>
      <w:proofErr w:type="spellEnd"/>
      <w:r w:rsidRPr="00B72B7D">
        <w:rPr>
          <w:bCs/>
          <w:sz w:val="26"/>
          <w:szCs w:val="26"/>
          <w:lang w:val="en-US"/>
        </w:rPr>
        <w:t xml:space="preserve"> </w:t>
      </w:r>
      <w:proofErr w:type="spellStart"/>
      <w:r w:rsidRPr="00B72B7D">
        <w:rPr>
          <w:bCs/>
          <w:sz w:val="26"/>
          <w:szCs w:val="26"/>
          <w:lang w:val="en-US"/>
        </w:rPr>
        <w:t>avea</w:t>
      </w:r>
      <w:proofErr w:type="spellEnd"/>
      <w:r w:rsidRPr="00B72B7D">
        <w:rPr>
          <w:bCs/>
          <w:sz w:val="26"/>
          <w:szCs w:val="26"/>
          <w:lang w:val="en-US"/>
        </w:rPr>
        <w:t xml:space="preserve"> </w:t>
      </w:r>
      <w:proofErr w:type="spellStart"/>
      <w:r w:rsidRPr="00B72B7D">
        <w:rPr>
          <w:bCs/>
          <w:sz w:val="26"/>
          <w:szCs w:val="26"/>
          <w:lang w:val="en-US"/>
        </w:rPr>
        <w:t>urmatorul</w:t>
      </w:r>
      <w:proofErr w:type="spellEnd"/>
      <w:r w:rsidRPr="00B72B7D">
        <w:rPr>
          <w:bCs/>
          <w:sz w:val="26"/>
          <w:szCs w:val="26"/>
          <w:lang w:val="en-US"/>
        </w:rPr>
        <w:t xml:space="preserve"> </w:t>
      </w:r>
      <w:proofErr w:type="spellStart"/>
      <w:r w:rsidRPr="00B72B7D">
        <w:rPr>
          <w:bCs/>
          <w:sz w:val="26"/>
          <w:szCs w:val="26"/>
          <w:lang w:val="en-US"/>
        </w:rPr>
        <w:t>cuprins</w:t>
      </w:r>
      <w:proofErr w:type="spellEnd"/>
      <w:r w:rsidRPr="00B72B7D">
        <w:rPr>
          <w:bCs/>
          <w:sz w:val="26"/>
          <w:szCs w:val="26"/>
          <w:lang w:val="en-US"/>
        </w:rPr>
        <w:t>:</w:t>
      </w:r>
      <w:r w:rsidRPr="00B72B7D">
        <w:rPr>
          <w:b/>
          <w:bCs/>
          <w:sz w:val="26"/>
          <w:szCs w:val="26"/>
          <w:lang w:val="en-US"/>
        </w:rPr>
        <w:t xml:space="preserve"> “</w:t>
      </w:r>
      <w:proofErr w:type="spellStart"/>
      <w:r w:rsidRPr="00B72B7D">
        <w:rPr>
          <w:b/>
          <w:bCs/>
          <w:sz w:val="26"/>
          <w:szCs w:val="26"/>
          <w:lang w:val="fr-FR"/>
        </w:rPr>
        <w:t>din</w:t>
      </w:r>
      <w:proofErr w:type="spellEnd"/>
      <w:r w:rsidRPr="00B72B7D">
        <w:rPr>
          <w:b/>
          <w:bCs/>
          <w:sz w:val="26"/>
          <w:szCs w:val="26"/>
          <w:lang w:val="fr-FR"/>
        </w:rPr>
        <w:t xml:space="preserve"> DN 15D </w:t>
      </w:r>
      <w:proofErr w:type="spellStart"/>
      <w:r w:rsidRPr="00B72B7D">
        <w:rPr>
          <w:b/>
          <w:bCs/>
          <w:sz w:val="26"/>
          <w:szCs w:val="26"/>
          <w:lang w:val="fr-FR"/>
        </w:rPr>
        <w:t>Dumeşti-Dumeştii</w:t>
      </w:r>
      <w:proofErr w:type="spellEnd"/>
      <w:r w:rsidRPr="00B72B7D">
        <w:rPr>
          <w:b/>
          <w:bCs/>
          <w:sz w:val="26"/>
          <w:szCs w:val="26"/>
          <w:lang w:val="fr-FR"/>
        </w:rPr>
        <w:t xml:space="preserve"> </w:t>
      </w:r>
      <w:proofErr w:type="spellStart"/>
      <w:r w:rsidRPr="00B72B7D">
        <w:rPr>
          <w:b/>
          <w:bCs/>
          <w:sz w:val="26"/>
          <w:szCs w:val="26"/>
          <w:lang w:val="fr-FR"/>
        </w:rPr>
        <w:t>Vechi</w:t>
      </w:r>
      <w:proofErr w:type="spellEnd"/>
      <w:r w:rsidRPr="00B72B7D">
        <w:rPr>
          <w:b/>
          <w:bCs/>
          <w:sz w:val="26"/>
          <w:szCs w:val="26"/>
          <w:lang w:val="fr-FR"/>
        </w:rPr>
        <w:t xml:space="preserve">, se </w:t>
      </w:r>
      <w:proofErr w:type="spellStart"/>
      <w:r w:rsidRPr="00B72B7D">
        <w:rPr>
          <w:b/>
          <w:bCs/>
          <w:sz w:val="26"/>
          <w:szCs w:val="26"/>
          <w:lang w:val="fr-FR"/>
        </w:rPr>
        <w:t>termină</w:t>
      </w:r>
      <w:proofErr w:type="spellEnd"/>
      <w:r w:rsidRPr="00B72B7D">
        <w:rPr>
          <w:b/>
          <w:bCs/>
          <w:sz w:val="26"/>
          <w:szCs w:val="26"/>
          <w:lang w:val="fr-FR"/>
        </w:rPr>
        <w:t xml:space="preserve"> </w:t>
      </w:r>
      <w:proofErr w:type="spellStart"/>
      <w:r w:rsidRPr="00B72B7D">
        <w:rPr>
          <w:b/>
          <w:bCs/>
          <w:sz w:val="26"/>
          <w:szCs w:val="26"/>
          <w:lang w:val="fr-FR"/>
        </w:rPr>
        <w:t>în</w:t>
      </w:r>
      <w:proofErr w:type="spellEnd"/>
      <w:r w:rsidRPr="00B72B7D">
        <w:rPr>
          <w:b/>
          <w:bCs/>
          <w:sz w:val="26"/>
          <w:szCs w:val="26"/>
          <w:lang w:val="fr-FR"/>
        </w:rPr>
        <w:t xml:space="preserve"> D.J. 248G </w:t>
      </w:r>
      <w:proofErr w:type="spellStart"/>
      <w:r w:rsidRPr="00B72B7D">
        <w:rPr>
          <w:b/>
          <w:bCs/>
          <w:sz w:val="26"/>
          <w:szCs w:val="26"/>
          <w:lang w:val="fr-FR"/>
        </w:rPr>
        <w:t>Rafaila</w:t>
      </w:r>
      <w:proofErr w:type="spellEnd"/>
      <w:r w:rsidRPr="00B72B7D">
        <w:rPr>
          <w:b/>
          <w:bCs/>
          <w:sz w:val="26"/>
          <w:szCs w:val="26"/>
          <w:lang w:val="fr-FR"/>
        </w:rPr>
        <w:t xml:space="preserve">. </w:t>
      </w:r>
      <w:r w:rsidRPr="00B72B7D">
        <w:rPr>
          <w:b/>
          <w:bCs/>
          <w:sz w:val="26"/>
          <w:szCs w:val="26"/>
          <w:lang w:val="en-US"/>
        </w:rPr>
        <w:t xml:space="preserve">L = 8.075 m, din care 751,23 m </w:t>
      </w:r>
      <w:proofErr w:type="spellStart"/>
      <w:r w:rsidRPr="00B72B7D">
        <w:rPr>
          <w:b/>
          <w:bCs/>
          <w:sz w:val="26"/>
          <w:szCs w:val="26"/>
          <w:lang w:val="en-US"/>
        </w:rPr>
        <w:t>în</w:t>
      </w:r>
      <w:proofErr w:type="spellEnd"/>
      <w:r w:rsidRPr="00B72B7D">
        <w:rPr>
          <w:b/>
          <w:bCs/>
          <w:sz w:val="26"/>
          <w:szCs w:val="26"/>
          <w:lang w:val="en-US"/>
        </w:rPr>
        <w:t xml:space="preserve"> </w:t>
      </w:r>
      <w:proofErr w:type="spellStart"/>
      <w:r w:rsidRPr="00B72B7D">
        <w:rPr>
          <w:b/>
          <w:bCs/>
          <w:sz w:val="26"/>
          <w:szCs w:val="26"/>
          <w:lang w:val="en-US"/>
        </w:rPr>
        <w:t>intravilanul</w:t>
      </w:r>
      <w:proofErr w:type="spellEnd"/>
      <w:r w:rsidRPr="00B72B7D">
        <w:rPr>
          <w:b/>
          <w:bCs/>
          <w:sz w:val="26"/>
          <w:szCs w:val="26"/>
          <w:lang w:val="en-US"/>
        </w:rPr>
        <w:t>/</w:t>
      </w:r>
      <w:proofErr w:type="spellStart"/>
      <w:r w:rsidRPr="00B72B7D">
        <w:rPr>
          <w:b/>
          <w:bCs/>
          <w:sz w:val="26"/>
          <w:szCs w:val="26"/>
          <w:lang w:val="en-US"/>
        </w:rPr>
        <w:t>extravilanul</w:t>
      </w:r>
      <w:proofErr w:type="spellEnd"/>
      <w:r w:rsidRPr="00B72B7D">
        <w:rPr>
          <w:b/>
          <w:bCs/>
          <w:sz w:val="26"/>
          <w:szCs w:val="26"/>
          <w:lang w:val="en-US"/>
        </w:rPr>
        <w:t xml:space="preserve"> </w:t>
      </w:r>
      <w:proofErr w:type="spellStart"/>
      <w:r w:rsidRPr="00B72B7D">
        <w:rPr>
          <w:b/>
          <w:bCs/>
          <w:sz w:val="26"/>
          <w:szCs w:val="26"/>
          <w:lang w:val="en-US"/>
        </w:rPr>
        <w:t>localitãtii</w:t>
      </w:r>
      <w:proofErr w:type="spellEnd"/>
      <w:r w:rsidRPr="00B72B7D">
        <w:rPr>
          <w:b/>
          <w:bCs/>
          <w:sz w:val="26"/>
          <w:szCs w:val="26"/>
          <w:lang w:val="en-US"/>
        </w:rPr>
        <w:t xml:space="preserve"> </w:t>
      </w:r>
      <w:proofErr w:type="spellStart"/>
      <w:r w:rsidRPr="00B72B7D">
        <w:rPr>
          <w:b/>
          <w:bCs/>
          <w:sz w:val="26"/>
          <w:szCs w:val="26"/>
          <w:lang w:val="en-US"/>
        </w:rPr>
        <w:t>Rafaila</w:t>
      </w:r>
      <w:proofErr w:type="spellEnd"/>
      <w:r w:rsidRPr="00B72B7D">
        <w:rPr>
          <w:b/>
          <w:bCs/>
          <w:sz w:val="26"/>
          <w:szCs w:val="26"/>
          <w:lang w:val="en-US"/>
        </w:rPr>
        <w:t>, de la Km 7+32377 la Km 8+075.</w:t>
      </w:r>
      <w:r w:rsidRPr="00B72B7D">
        <w:rPr>
          <w:b/>
          <w:bCs/>
          <w:sz w:val="26"/>
          <w:szCs w:val="26"/>
          <w:lang w:val="fr-FR"/>
        </w:rPr>
        <w:t xml:space="preserve"> </w:t>
      </w:r>
      <w:r w:rsidRPr="00B72B7D">
        <w:rPr>
          <w:b/>
          <w:bCs/>
          <w:sz w:val="26"/>
          <w:szCs w:val="26"/>
          <w:lang w:val="en-US"/>
        </w:rPr>
        <w:t xml:space="preserve">L = 751,23 m; l = 8,66 m; S = 6509 </w:t>
      </w:r>
      <w:proofErr w:type="spellStart"/>
      <w:r w:rsidRPr="00B72B7D">
        <w:rPr>
          <w:b/>
          <w:bCs/>
          <w:sz w:val="26"/>
          <w:szCs w:val="26"/>
          <w:lang w:val="en-US"/>
        </w:rPr>
        <w:t>m.p</w:t>
      </w:r>
      <w:proofErr w:type="spellEnd"/>
      <w:r w:rsidRPr="00B72B7D">
        <w:rPr>
          <w:b/>
          <w:bCs/>
          <w:sz w:val="26"/>
          <w:szCs w:val="26"/>
          <w:lang w:val="en-US"/>
        </w:rPr>
        <w:t xml:space="preserve">., </w:t>
      </w:r>
      <w:proofErr w:type="spellStart"/>
      <w:r w:rsidRPr="00B72B7D">
        <w:rPr>
          <w:b/>
          <w:bCs/>
          <w:sz w:val="26"/>
          <w:szCs w:val="26"/>
          <w:lang w:val="en-US"/>
        </w:rPr>
        <w:t>d.c.</w:t>
      </w:r>
      <w:proofErr w:type="spellEnd"/>
      <w:r w:rsidRPr="00B72B7D">
        <w:rPr>
          <w:b/>
          <w:bCs/>
          <w:sz w:val="26"/>
          <w:szCs w:val="26"/>
          <w:lang w:val="en-US"/>
        </w:rPr>
        <w:t xml:space="preserve">: 4700 </w:t>
      </w:r>
      <w:proofErr w:type="spellStart"/>
      <w:r w:rsidRPr="00B72B7D">
        <w:rPr>
          <w:b/>
          <w:bCs/>
          <w:sz w:val="26"/>
          <w:szCs w:val="26"/>
          <w:lang w:val="en-US"/>
        </w:rPr>
        <w:t>m.p</w:t>
      </w:r>
      <w:proofErr w:type="spellEnd"/>
      <w:r w:rsidRPr="00B72B7D">
        <w:rPr>
          <w:b/>
          <w:bCs/>
          <w:sz w:val="26"/>
          <w:szCs w:val="26"/>
          <w:lang w:val="en-US"/>
        </w:rPr>
        <w:t xml:space="preserve">. </w:t>
      </w:r>
      <w:proofErr w:type="spellStart"/>
      <w:r w:rsidRPr="00B72B7D">
        <w:rPr>
          <w:b/>
          <w:bCs/>
          <w:sz w:val="26"/>
          <w:szCs w:val="26"/>
          <w:lang w:val="en-US"/>
        </w:rPr>
        <w:t>în</w:t>
      </w:r>
      <w:proofErr w:type="spellEnd"/>
      <w:r w:rsidRPr="00B72B7D">
        <w:rPr>
          <w:b/>
          <w:bCs/>
          <w:sz w:val="26"/>
          <w:szCs w:val="26"/>
          <w:lang w:val="en-US"/>
        </w:rPr>
        <w:t xml:space="preserve"> </w:t>
      </w:r>
      <w:proofErr w:type="spellStart"/>
      <w:r w:rsidRPr="00B72B7D">
        <w:rPr>
          <w:b/>
          <w:bCs/>
          <w:sz w:val="26"/>
          <w:szCs w:val="26"/>
          <w:lang w:val="en-US"/>
        </w:rPr>
        <w:t>intravilan</w:t>
      </w:r>
      <w:proofErr w:type="spellEnd"/>
      <w:r w:rsidRPr="00B72B7D">
        <w:rPr>
          <w:b/>
          <w:bCs/>
          <w:sz w:val="26"/>
          <w:szCs w:val="26"/>
          <w:lang w:val="en-US"/>
        </w:rPr>
        <w:t xml:space="preserve"> </w:t>
      </w:r>
      <w:proofErr w:type="spellStart"/>
      <w:r w:rsidRPr="00B72B7D">
        <w:rPr>
          <w:b/>
          <w:bCs/>
          <w:sz w:val="26"/>
          <w:szCs w:val="26"/>
          <w:lang w:val="en-US"/>
        </w:rPr>
        <w:t>şi</w:t>
      </w:r>
      <w:proofErr w:type="spellEnd"/>
      <w:r w:rsidRPr="00B72B7D">
        <w:rPr>
          <w:b/>
          <w:bCs/>
          <w:sz w:val="26"/>
          <w:szCs w:val="26"/>
          <w:lang w:val="en-US"/>
        </w:rPr>
        <w:t xml:space="preserve"> 1809 </w:t>
      </w:r>
      <w:proofErr w:type="spellStart"/>
      <w:r w:rsidRPr="00B72B7D">
        <w:rPr>
          <w:b/>
          <w:bCs/>
          <w:sz w:val="26"/>
          <w:szCs w:val="26"/>
          <w:lang w:val="en-US"/>
        </w:rPr>
        <w:t>m.p</w:t>
      </w:r>
      <w:proofErr w:type="spellEnd"/>
      <w:r w:rsidRPr="00B72B7D">
        <w:rPr>
          <w:b/>
          <w:bCs/>
          <w:sz w:val="26"/>
          <w:szCs w:val="26"/>
          <w:lang w:val="en-US"/>
        </w:rPr>
        <w:t xml:space="preserve">. </w:t>
      </w:r>
      <w:proofErr w:type="spellStart"/>
      <w:r w:rsidRPr="00B72B7D">
        <w:rPr>
          <w:b/>
          <w:bCs/>
          <w:sz w:val="26"/>
          <w:szCs w:val="26"/>
          <w:lang w:val="en-US"/>
        </w:rPr>
        <w:t>în</w:t>
      </w:r>
      <w:proofErr w:type="spellEnd"/>
      <w:r w:rsidRPr="00B72B7D">
        <w:rPr>
          <w:b/>
          <w:bCs/>
          <w:sz w:val="26"/>
          <w:szCs w:val="26"/>
          <w:lang w:val="en-US"/>
        </w:rPr>
        <w:t xml:space="preserve"> </w:t>
      </w:r>
      <w:proofErr w:type="spellStart"/>
      <w:r w:rsidRPr="00B72B7D">
        <w:rPr>
          <w:b/>
          <w:bCs/>
          <w:sz w:val="26"/>
          <w:szCs w:val="26"/>
          <w:lang w:val="en-US"/>
        </w:rPr>
        <w:t>extravilan</w:t>
      </w:r>
      <w:proofErr w:type="spellEnd"/>
      <w:r w:rsidRPr="00B72B7D">
        <w:rPr>
          <w:b/>
          <w:bCs/>
          <w:sz w:val="26"/>
          <w:szCs w:val="26"/>
          <w:lang w:val="en-US"/>
        </w:rPr>
        <w:t>”.</w:t>
      </w:r>
    </w:p>
    <w:p w:rsidR="00B72B7D" w:rsidRPr="00B72B7D" w:rsidRDefault="00B72B7D" w:rsidP="00B72B7D">
      <w:pPr>
        <w:jc w:val="both"/>
        <w:rPr>
          <w:b/>
          <w:sz w:val="26"/>
          <w:szCs w:val="26"/>
          <w:lang w:val="en-US"/>
        </w:rPr>
      </w:pPr>
      <w:r w:rsidRPr="00B72B7D">
        <w:rPr>
          <w:b/>
          <w:sz w:val="26"/>
          <w:szCs w:val="26"/>
          <w:lang w:val="fr-FR"/>
        </w:rPr>
        <w:tab/>
        <w:t xml:space="preserve">2. </w:t>
      </w:r>
      <w:proofErr w:type="spellStart"/>
      <w:r w:rsidRPr="00B72B7D">
        <w:rPr>
          <w:b/>
          <w:sz w:val="26"/>
          <w:szCs w:val="26"/>
          <w:lang w:val="fr-FR"/>
        </w:rPr>
        <w:t>Pozitia</w:t>
      </w:r>
      <w:proofErr w:type="spellEnd"/>
      <w:r w:rsidRPr="00B72B7D">
        <w:rPr>
          <w:b/>
          <w:sz w:val="26"/>
          <w:szCs w:val="26"/>
          <w:lang w:val="fr-FR"/>
        </w:rPr>
        <w:t xml:space="preserve"> nr. 42, </w:t>
      </w:r>
      <w:proofErr w:type="spellStart"/>
      <w:r w:rsidRPr="00B72B7D">
        <w:rPr>
          <w:b/>
          <w:sz w:val="26"/>
          <w:szCs w:val="26"/>
          <w:lang w:val="fr-FR"/>
        </w:rPr>
        <w:t>coloana</w:t>
      </w:r>
      <w:proofErr w:type="spellEnd"/>
      <w:r w:rsidRPr="00B72B7D">
        <w:rPr>
          <w:b/>
          <w:sz w:val="26"/>
          <w:szCs w:val="26"/>
          <w:lang w:val="fr-FR"/>
        </w:rPr>
        <w:t xml:space="preserve"> 3 </w:t>
      </w:r>
      <w:r w:rsidRPr="00B72B7D">
        <w:rPr>
          <w:sz w:val="26"/>
          <w:szCs w:val="26"/>
          <w:lang w:val="fr-FR"/>
        </w:rPr>
        <w:t xml:space="preserve">va </w:t>
      </w:r>
      <w:proofErr w:type="spellStart"/>
      <w:r w:rsidRPr="00B72B7D">
        <w:rPr>
          <w:sz w:val="26"/>
          <w:szCs w:val="26"/>
          <w:lang w:val="fr-FR"/>
        </w:rPr>
        <w:t>avea</w:t>
      </w:r>
      <w:proofErr w:type="spellEnd"/>
      <w:r w:rsidRPr="00B72B7D">
        <w:rPr>
          <w:sz w:val="26"/>
          <w:szCs w:val="26"/>
          <w:lang w:val="fr-FR"/>
        </w:rPr>
        <w:t xml:space="preserve"> </w:t>
      </w:r>
      <w:proofErr w:type="spellStart"/>
      <w:r w:rsidRPr="00B72B7D">
        <w:rPr>
          <w:sz w:val="26"/>
          <w:szCs w:val="26"/>
          <w:lang w:val="fr-FR"/>
        </w:rPr>
        <w:t>urmatorul</w:t>
      </w:r>
      <w:proofErr w:type="spellEnd"/>
      <w:r w:rsidRPr="00B72B7D">
        <w:rPr>
          <w:sz w:val="26"/>
          <w:szCs w:val="26"/>
          <w:lang w:val="fr-FR"/>
        </w:rPr>
        <w:t xml:space="preserve"> </w:t>
      </w:r>
      <w:proofErr w:type="spellStart"/>
      <w:proofErr w:type="gramStart"/>
      <w:r w:rsidRPr="00B72B7D">
        <w:rPr>
          <w:sz w:val="26"/>
          <w:szCs w:val="26"/>
          <w:lang w:val="fr-FR"/>
        </w:rPr>
        <w:t>cuprins</w:t>
      </w:r>
      <w:proofErr w:type="spellEnd"/>
      <w:r w:rsidRPr="00B72B7D">
        <w:rPr>
          <w:sz w:val="26"/>
          <w:szCs w:val="26"/>
          <w:lang w:val="fr-FR"/>
        </w:rPr>
        <w:t>:</w:t>
      </w:r>
      <w:proofErr w:type="gramEnd"/>
      <w:r w:rsidRPr="00B72B7D">
        <w:rPr>
          <w:b/>
          <w:sz w:val="26"/>
          <w:szCs w:val="26"/>
          <w:lang w:val="fr-FR"/>
        </w:rPr>
        <w:t xml:space="preserve"> </w:t>
      </w:r>
      <w:r w:rsidRPr="00B72B7D">
        <w:rPr>
          <w:b/>
          <w:sz w:val="26"/>
          <w:szCs w:val="26"/>
          <w:lang w:val="en-US"/>
        </w:rPr>
        <w:t xml:space="preserve">“Sat </w:t>
      </w:r>
      <w:proofErr w:type="spellStart"/>
      <w:r w:rsidRPr="00B72B7D">
        <w:rPr>
          <w:b/>
          <w:sz w:val="26"/>
          <w:szCs w:val="26"/>
          <w:lang w:val="en-US"/>
        </w:rPr>
        <w:t>Rafaila</w:t>
      </w:r>
      <w:proofErr w:type="spellEnd"/>
      <w:r w:rsidRPr="00B72B7D">
        <w:rPr>
          <w:b/>
          <w:sz w:val="26"/>
          <w:szCs w:val="26"/>
          <w:lang w:val="en-US"/>
        </w:rPr>
        <w:t>,</w:t>
      </w:r>
      <w:r w:rsidRPr="00B72B7D">
        <w:rPr>
          <w:b/>
          <w:sz w:val="22"/>
          <w:szCs w:val="22"/>
          <w:lang w:val="en-US"/>
        </w:rPr>
        <w:t xml:space="preserve"> </w:t>
      </w:r>
      <w:r w:rsidRPr="00B72B7D">
        <w:rPr>
          <w:b/>
          <w:sz w:val="26"/>
          <w:szCs w:val="26"/>
          <w:lang w:val="fr-FR"/>
        </w:rPr>
        <w:t xml:space="preserve">de la </w:t>
      </w:r>
      <w:proofErr w:type="spellStart"/>
      <w:r w:rsidRPr="00B72B7D">
        <w:rPr>
          <w:b/>
          <w:sz w:val="26"/>
          <w:szCs w:val="26"/>
          <w:lang w:val="fr-FR"/>
        </w:rPr>
        <w:t>Prisãcariu</w:t>
      </w:r>
      <w:proofErr w:type="spellEnd"/>
      <w:r w:rsidRPr="00B72B7D">
        <w:rPr>
          <w:b/>
          <w:sz w:val="26"/>
          <w:szCs w:val="26"/>
          <w:lang w:val="fr-FR"/>
        </w:rPr>
        <w:t xml:space="preserve"> Dumitru</w:t>
      </w:r>
      <w:r w:rsidRPr="00B72B7D">
        <w:rPr>
          <w:b/>
          <w:sz w:val="26"/>
          <w:szCs w:val="26"/>
          <w:lang w:val="en-US"/>
        </w:rPr>
        <w:t xml:space="preserve"> </w:t>
      </w:r>
      <w:proofErr w:type="spellStart"/>
      <w:r w:rsidRPr="00B72B7D">
        <w:rPr>
          <w:b/>
          <w:sz w:val="26"/>
          <w:szCs w:val="26"/>
          <w:lang w:val="fr-FR"/>
        </w:rPr>
        <w:t>pânã</w:t>
      </w:r>
      <w:proofErr w:type="spellEnd"/>
      <w:r w:rsidRPr="00B72B7D">
        <w:rPr>
          <w:b/>
          <w:sz w:val="26"/>
          <w:szCs w:val="26"/>
          <w:lang w:val="fr-FR"/>
        </w:rPr>
        <w:t xml:space="preserve"> </w:t>
      </w:r>
      <w:proofErr w:type="spellStart"/>
      <w:r w:rsidRPr="00B72B7D">
        <w:rPr>
          <w:b/>
          <w:sz w:val="26"/>
          <w:szCs w:val="26"/>
          <w:lang w:val="fr-FR"/>
        </w:rPr>
        <w:t>în</w:t>
      </w:r>
      <w:proofErr w:type="spellEnd"/>
      <w:r w:rsidRPr="00B72B7D">
        <w:rPr>
          <w:b/>
          <w:sz w:val="26"/>
          <w:szCs w:val="26"/>
          <w:lang w:val="fr-FR"/>
        </w:rPr>
        <w:t xml:space="preserve"> DJ 248A. L = 1.381,17 m; l = 7,90 m; S = 10.913 </w:t>
      </w:r>
      <w:proofErr w:type="spellStart"/>
      <w:r w:rsidRPr="00B72B7D">
        <w:rPr>
          <w:b/>
          <w:sz w:val="26"/>
          <w:szCs w:val="26"/>
          <w:lang w:val="fr-FR"/>
        </w:rPr>
        <w:t>m.p</w:t>
      </w:r>
      <w:proofErr w:type="spellEnd"/>
      <w:r w:rsidRPr="00B72B7D">
        <w:rPr>
          <w:b/>
          <w:sz w:val="26"/>
          <w:szCs w:val="26"/>
          <w:lang w:val="fr-FR"/>
        </w:rPr>
        <w:t>.</w:t>
      </w:r>
      <w:r w:rsidRPr="00B72B7D">
        <w:rPr>
          <w:b/>
          <w:sz w:val="26"/>
          <w:szCs w:val="26"/>
          <w:lang w:val="en-US"/>
        </w:rPr>
        <w:t>”.</w:t>
      </w:r>
    </w:p>
    <w:p w:rsidR="00B72B7D" w:rsidRPr="00B72B7D" w:rsidRDefault="00B72B7D" w:rsidP="00B72B7D">
      <w:pPr>
        <w:tabs>
          <w:tab w:val="left" w:pos="0"/>
        </w:tabs>
        <w:rPr>
          <w:b/>
          <w:sz w:val="26"/>
          <w:szCs w:val="26"/>
          <w:lang w:val="en-US"/>
        </w:rPr>
      </w:pPr>
      <w:r w:rsidRPr="00B72B7D">
        <w:rPr>
          <w:b/>
          <w:sz w:val="26"/>
          <w:szCs w:val="26"/>
          <w:lang w:val="en-US"/>
        </w:rPr>
        <w:tab/>
        <w:t xml:space="preserve">3. </w:t>
      </w:r>
      <w:proofErr w:type="spellStart"/>
      <w:r w:rsidRPr="00B72B7D">
        <w:rPr>
          <w:b/>
          <w:sz w:val="26"/>
          <w:szCs w:val="26"/>
          <w:lang w:val="en-US"/>
        </w:rPr>
        <w:t>Poziţia</w:t>
      </w:r>
      <w:proofErr w:type="spellEnd"/>
      <w:r w:rsidRPr="00B72B7D">
        <w:rPr>
          <w:b/>
          <w:sz w:val="26"/>
          <w:szCs w:val="26"/>
          <w:lang w:val="en-US"/>
        </w:rPr>
        <w:t xml:space="preserve"> </w:t>
      </w:r>
      <w:proofErr w:type="spellStart"/>
      <w:r w:rsidRPr="00B72B7D">
        <w:rPr>
          <w:b/>
          <w:sz w:val="26"/>
          <w:szCs w:val="26"/>
          <w:lang w:val="en-US"/>
        </w:rPr>
        <w:t>nr</w:t>
      </w:r>
      <w:proofErr w:type="spellEnd"/>
      <w:r w:rsidRPr="00B72B7D">
        <w:rPr>
          <w:b/>
          <w:sz w:val="26"/>
          <w:szCs w:val="26"/>
          <w:lang w:val="en-US"/>
        </w:rPr>
        <w:t>. 65</w:t>
      </w:r>
      <w:r w:rsidRPr="00B72B7D">
        <w:rPr>
          <w:sz w:val="26"/>
          <w:szCs w:val="26"/>
          <w:lang w:val="en-US"/>
        </w:rPr>
        <w:t xml:space="preserve">, </w:t>
      </w:r>
      <w:proofErr w:type="spellStart"/>
      <w:r w:rsidRPr="00B72B7D">
        <w:rPr>
          <w:b/>
          <w:sz w:val="26"/>
          <w:szCs w:val="26"/>
          <w:lang w:val="en-US"/>
        </w:rPr>
        <w:t>coloana</w:t>
      </w:r>
      <w:proofErr w:type="spellEnd"/>
      <w:r w:rsidRPr="00B72B7D">
        <w:rPr>
          <w:b/>
          <w:sz w:val="26"/>
          <w:szCs w:val="26"/>
          <w:lang w:val="en-US"/>
        </w:rPr>
        <w:t xml:space="preserve"> 3</w:t>
      </w:r>
      <w:r w:rsidRPr="00B72B7D">
        <w:rPr>
          <w:sz w:val="26"/>
          <w:szCs w:val="26"/>
          <w:lang w:val="en-US"/>
        </w:rPr>
        <w:t xml:space="preserve"> </w:t>
      </w:r>
      <w:proofErr w:type="spellStart"/>
      <w:r w:rsidRPr="00B72B7D">
        <w:rPr>
          <w:sz w:val="26"/>
          <w:szCs w:val="26"/>
          <w:lang w:val="en-US"/>
        </w:rPr>
        <w:t>va</w:t>
      </w:r>
      <w:proofErr w:type="spellEnd"/>
      <w:r w:rsidRPr="00B72B7D">
        <w:rPr>
          <w:sz w:val="26"/>
          <w:szCs w:val="26"/>
          <w:lang w:val="en-US"/>
        </w:rPr>
        <w:t xml:space="preserve"> </w:t>
      </w:r>
      <w:proofErr w:type="spellStart"/>
      <w:r w:rsidRPr="00B72B7D">
        <w:rPr>
          <w:sz w:val="26"/>
          <w:szCs w:val="26"/>
          <w:lang w:val="en-US"/>
        </w:rPr>
        <w:t>avea</w:t>
      </w:r>
      <w:proofErr w:type="spellEnd"/>
      <w:r w:rsidRPr="00B72B7D">
        <w:rPr>
          <w:sz w:val="26"/>
          <w:szCs w:val="26"/>
          <w:lang w:val="en-US"/>
        </w:rPr>
        <w:t xml:space="preserve"> </w:t>
      </w:r>
      <w:proofErr w:type="spellStart"/>
      <w:r w:rsidRPr="00B72B7D">
        <w:rPr>
          <w:sz w:val="26"/>
          <w:szCs w:val="26"/>
          <w:lang w:val="en-US"/>
        </w:rPr>
        <w:t>urmatorul</w:t>
      </w:r>
      <w:proofErr w:type="spellEnd"/>
      <w:r w:rsidRPr="00B72B7D">
        <w:rPr>
          <w:sz w:val="26"/>
          <w:szCs w:val="26"/>
          <w:lang w:val="en-US"/>
        </w:rPr>
        <w:t xml:space="preserve"> </w:t>
      </w:r>
      <w:proofErr w:type="spellStart"/>
      <w:r w:rsidRPr="00B72B7D">
        <w:rPr>
          <w:sz w:val="26"/>
          <w:szCs w:val="26"/>
          <w:lang w:val="en-US"/>
        </w:rPr>
        <w:t>cuprins</w:t>
      </w:r>
      <w:proofErr w:type="spellEnd"/>
      <w:r w:rsidRPr="00B72B7D">
        <w:rPr>
          <w:sz w:val="26"/>
          <w:szCs w:val="26"/>
          <w:lang w:val="en-US"/>
        </w:rPr>
        <w:t xml:space="preserve">: </w:t>
      </w:r>
      <w:r w:rsidRPr="00B72B7D">
        <w:rPr>
          <w:b/>
          <w:sz w:val="26"/>
          <w:szCs w:val="26"/>
          <w:lang w:val="en-US"/>
        </w:rPr>
        <w:t xml:space="preserve">“Sat </w:t>
      </w:r>
      <w:proofErr w:type="spellStart"/>
      <w:r w:rsidRPr="00B72B7D">
        <w:rPr>
          <w:b/>
          <w:sz w:val="26"/>
          <w:szCs w:val="26"/>
          <w:lang w:val="en-US"/>
        </w:rPr>
        <w:t>Rafaila</w:t>
      </w:r>
      <w:proofErr w:type="spellEnd"/>
      <w:r w:rsidRPr="00B72B7D">
        <w:rPr>
          <w:b/>
          <w:sz w:val="26"/>
          <w:szCs w:val="26"/>
          <w:lang w:val="en-US"/>
        </w:rPr>
        <w:t xml:space="preserve"> din DJ 248 A </w:t>
      </w:r>
      <w:proofErr w:type="spellStart"/>
      <w:r w:rsidRPr="00B72B7D">
        <w:rPr>
          <w:b/>
          <w:sz w:val="26"/>
          <w:szCs w:val="26"/>
          <w:lang w:val="en-US"/>
        </w:rPr>
        <w:t>pâna</w:t>
      </w:r>
      <w:proofErr w:type="spellEnd"/>
      <w:r w:rsidRPr="00B72B7D">
        <w:rPr>
          <w:b/>
          <w:sz w:val="26"/>
          <w:szCs w:val="26"/>
          <w:lang w:val="en-US"/>
        </w:rPr>
        <w:t xml:space="preserve"> la </w:t>
      </w:r>
      <w:proofErr w:type="spellStart"/>
      <w:r w:rsidRPr="00B72B7D">
        <w:rPr>
          <w:b/>
          <w:sz w:val="26"/>
          <w:szCs w:val="26"/>
          <w:lang w:val="en-US"/>
        </w:rPr>
        <w:t>Dãscãlescu</w:t>
      </w:r>
      <w:proofErr w:type="spellEnd"/>
      <w:r w:rsidRPr="00B72B7D">
        <w:rPr>
          <w:b/>
          <w:sz w:val="26"/>
          <w:szCs w:val="26"/>
          <w:lang w:val="en-US"/>
        </w:rPr>
        <w:t xml:space="preserve"> Aglaia. </w:t>
      </w:r>
      <w:r w:rsidRPr="00B72B7D">
        <w:rPr>
          <w:b/>
          <w:sz w:val="26"/>
          <w:szCs w:val="26"/>
          <w:lang w:val="fr-FR"/>
        </w:rPr>
        <w:t xml:space="preserve">L = 74,50 </w:t>
      </w:r>
      <w:proofErr w:type="gramStart"/>
      <w:r w:rsidRPr="00B72B7D">
        <w:rPr>
          <w:b/>
          <w:sz w:val="26"/>
          <w:szCs w:val="26"/>
          <w:lang w:val="fr-FR"/>
        </w:rPr>
        <w:t>m</w:t>
      </w:r>
      <w:r w:rsidRPr="00B72B7D">
        <w:rPr>
          <w:b/>
          <w:sz w:val="26"/>
          <w:szCs w:val="26"/>
          <w:lang w:val="en-US"/>
        </w:rPr>
        <w:t>;</w:t>
      </w:r>
      <w:proofErr w:type="gramEnd"/>
      <w:r w:rsidRPr="00B72B7D">
        <w:rPr>
          <w:b/>
          <w:sz w:val="26"/>
          <w:szCs w:val="26"/>
          <w:lang w:val="en-US"/>
        </w:rPr>
        <w:t xml:space="preserve"> l = 8,21 m; S = 612 </w:t>
      </w:r>
      <w:proofErr w:type="spellStart"/>
      <w:r w:rsidRPr="00B72B7D">
        <w:rPr>
          <w:b/>
          <w:sz w:val="26"/>
          <w:szCs w:val="26"/>
          <w:lang w:val="en-US"/>
        </w:rPr>
        <w:t>m.p</w:t>
      </w:r>
      <w:proofErr w:type="spellEnd"/>
      <w:r w:rsidRPr="00B72B7D">
        <w:rPr>
          <w:b/>
          <w:sz w:val="26"/>
          <w:szCs w:val="26"/>
          <w:lang w:val="en-US"/>
        </w:rPr>
        <w:t xml:space="preserve">.”. </w:t>
      </w:r>
    </w:p>
    <w:p w:rsidR="00B72B7D" w:rsidRPr="00B72B7D" w:rsidRDefault="00B72B7D" w:rsidP="00B72B7D">
      <w:pPr>
        <w:ind w:firstLine="720"/>
        <w:jc w:val="both"/>
        <w:rPr>
          <w:b/>
          <w:sz w:val="26"/>
          <w:szCs w:val="26"/>
          <w:lang w:val="en-US"/>
        </w:rPr>
      </w:pPr>
    </w:p>
    <w:p w:rsidR="00B72B7D" w:rsidRPr="00B72B7D" w:rsidRDefault="00B72B7D" w:rsidP="00B72B7D">
      <w:pPr>
        <w:jc w:val="both"/>
        <w:rPr>
          <w:b/>
          <w:sz w:val="26"/>
          <w:szCs w:val="26"/>
          <w:lang w:val="en-US"/>
        </w:rPr>
      </w:pPr>
      <w:r w:rsidRPr="00B72B7D">
        <w:rPr>
          <w:b/>
          <w:sz w:val="26"/>
          <w:szCs w:val="26"/>
          <w:lang w:val="en-US"/>
        </w:rPr>
        <w:lastRenderedPageBreak/>
        <w:tab/>
        <w:t xml:space="preserve">4. </w:t>
      </w:r>
      <w:proofErr w:type="spellStart"/>
      <w:r w:rsidRPr="00B72B7D">
        <w:rPr>
          <w:b/>
          <w:sz w:val="26"/>
          <w:szCs w:val="26"/>
          <w:lang w:val="en-US"/>
        </w:rPr>
        <w:t>Poziţia</w:t>
      </w:r>
      <w:proofErr w:type="spellEnd"/>
      <w:r w:rsidRPr="00B72B7D">
        <w:rPr>
          <w:b/>
          <w:sz w:val="26"/>
          <w:szCs w:val="26"/>
          <w:lang w:val="en-US"/>
        </w:rPr>
        <w:t xml:space="preserve"> </w:t>
      </w:r>
      <w:proofErr w:type="spellStart"/>
      <w:r w:rsidRPr="00B72B7D">
        <w:rPr>
          <w:b/>
          <w:sz w:val="26"/>
          <w:szCs w:val="26"/>
          <w:lang w:val="en-US"/>
        </w:rPr>
        <w:t>nr</w:t>
      </w:r>
      <w:proofErr w:type="spellEnd"/>
      <w:r w:rsidRPr="00B72B7D">
        <w:rPr>
          <w:b/>
          <w:sz w:val="26"/>
          <w:szCs w:val="26"/>
          <w:lang w:val="en-US"/>
        </w:rPr>
        <w:t>. 66</w:t>
      </w:r>
      <w:r w:rsidRPr="00B72B7D">
        <w:rPr>
          <w:sz w:val="26"/>
          <w:szCs w:val="26"/>
          <w:lang w:val="en-US"/>
        </w:rPr>
        <w:t xml:space="preserve">, </w:t>
      </w:r>
      <w:proofErr w:type="spellStart"/>
      <w:r w:rsidRPr="00B72B7D">
        <w:rPr>
          <w:b/>
          <w:sz w:val="26"/>
          <w:szCs w:val="26"/>
          <w:lang w:val="en-US"/>
        </w:rPr>
        <w:t>coloana</w:t>
      </w:r>
      <w:proofErr w:type="spellEnd"/>
      <w:r w:rsidRPr="00B72B7D">
        <w:rPr>
          <w:b/>
          <w:sz w:val="26"/>
          <w:szCs w:val="26"/>
          <w:lang w:val="en-US"/>
        </w:rPr>
        <w:t xml:space="preserve"> 3</w:t>
      </w:r>
      <w:r w:rsidRPr="00B72B7D">
        <w:rPr>
          <w:sz w:val="26"/>
          <w:szCs w:val="26"/>
          <w:lang w:val="en-US"/>
        </w:rPr>
        <w:t xml:space="preserve"> </w:t>
      </w:r>
      <w:proofErr w:type="spellStart"/>
      <w:r w:rsidRPr="00B72B7D">
        <w:rPr>
          <w:sz w:val="26"/>
          <w:szCs w:val="26"/>
          <w:lang w:val="en-US"/>
        </w:rPr>
        <w:t>va</w:t>
      </w:r>
      <w:proofErr w:type="spellEnd"/>
      <w:r w:rsidRPr="00B72B7D">
        <w:rPr>
          <w:sz w:val="26"/>
          <w:szCs w:val="26"/>
          <w:lang w:val="en-US"/>
        </w:rPr>
        <w:t xml:space="preserve"> </w:t>
      </w:r>
      <w:proofErr w:type="spellStart"/>
      <w:r w:rsidRPr="00B72B7D">
        <w:rPr>
          <w:sz w:val="26"/>
          <w:szCs w:val="26"/>
          <w:lang w:val="en-US"/>
        </w:rPr>
        <w:t>avea</w:t>
      </w:r>
      <w:proofErr w:type="spellEnd"/>
      <w:r w:rsidRPr="00B72B7D">
        <w:rPr>
          <w:sz w:val="26"/>
          <w:szCs w:val="26"/>
          <w:lang w:val="en-US"/>
        </w:rPr>
        <w:t xml:space="preserve"> </w:t>
      </w:r>
      <w:proofErr w:type="spellStart"/>
      <w:r w:rsidRPr="00B72B7D">
        <w:rPr>
          <w:sz w:val="26"/>
          <w:szCs w:val="26"/>
          <w:lang w:val="en-US"/>
        </w:rPr>
        <w:t>urmatorul</w:t>
      </w:r>
      <w:proofErr w:type="spellEnd"/>
      <w:r w:rsidRPr="00B72B7D">
        <w:rPr>
          <w:sz w:val="26"/>
          <w:szCs w:val="26"/>
          <w:lang w:val="en-US"/>
        </w:rPr>
        <w:t xml:space="preserve"> </w:t>
      </w:r>
      <w:proofErr w:type="spellStart"/>
      <w:r w:rsidRPr="00B72B7D">
        <w:rPr>
          <w:sz w:val="26"/>
          <w:szCs w:val="26"/>
          <w:lang w:val="en-US"/>
        </w:rPr>
        <w:t>cuprins</w:t>
      </w:r>
      <w:proofErr w:type="spellEnd"/>
      <w:r w:rsidRPr="00B72B7D">
        <w:rPr>
          <w:sz w:val="26"/>
          <w:szCs w:val="26"/>
          <w:lang w:val="en-US"/>
        </w:rPr>
        <w:t xml:space="preserve">: </w:t>
      </w:r>
      <w:r w:rsidRPr="00B72B7D">
        <w:rPr>
          <w:b/>
          <w:sz w:val="26"/>
          <w:szCs w:val="26"/>
          <w:lang w:val="en-US"/>
        </w:rPr>
        <w:t xml:space="preserve">“Sat </w:t>
      </w:r>
      <w:proofErr w:type="spellStart"/>
      <w:r w:rsidRPr="00B72B7D">
        <w:rPr>
          <w:b/>
          <w:sz w:val="26"/>
          <w:szCs w:val="26"/>
          <w:lang w:val="en-US"/>
        </w:rPr>
        <w:t>Rafaila</w:t>
      </w:r>
      <w:proofErr w:type="spellEnd"/>
      <w:r w:rsidRPr="00B72B7D">
        <w:rPr>
          <w:b/>
          <w:sz w:val="26"/>
          <w:szCs w:val="26"/>
          <w:lang w:val="en-US"/>
        </w:rPr>
        <w:t xml:space="preserve"> din DJ 248 A </w:t>
      </w:r>
      <w:proofErr w:type="spellStart"/>
      <w:r w:rsidRPr="00B72B7D">
        <w:rPr>
          <w:b/>
          <w:sz w:val="26"/>
          <w:szCs w:val="26"/>
          <w:lang w:val="en-US"/>
        </w:rPr>
        <w:t>pâna</w:t>
      </w:r>
      <w:proofErr w:type="spellEnd"/>
      <w:r w:rsidRPr="00B72B7D">
        <w:rPr>
          <w:b/>
          <w:sz w:val="26"/>
          <w:szCs w:val="26"/>
          <w:lang w:val="en-US"/>
        </w:rPr>
        <w:t xml:space="preserve"> la </w:t>
      </w:r>
      <w:proofErr w:type="spellStart"/>
      <w:r w:rsidRPr="00B72B7D">
        <w:rPr>
          <w:b/>
          <w:sz w:val="26"/>
          <w:szCs w:val="26"/>
          <w:lang w:val="en-US"/>
        </w:rPr>
        <w:t>Rusu</w:t>
      </w:r>
      <w:proofErr w:type="spellEnd"/>
      <w:r w:rsidRPr="00B72B7D">
        <w:rPr>
          <w:b/>
          <w:sz w:val="26"/>
          <w:szCs w:val="26"/>
          <w:lang w:val="en-US"/>
        </w:rPr>
        <w:t xml:space="preserve"> </w:t>
      </w:r>
      <w:proofErr w:type="spellStart"/>
      <w:r w:rsidRPr="00B72B7D">
        <w:rPr>
          <w:b/>
          <w:sz w:val="26"/>
          <w:szCs w:val="26"/>
          <w:lang w:val="en-US"/>
        </w:rPr>
        <w:t>Ionel-Puiu</w:t>
      </w:r>
      <w:proofErr w:type="spellEnd"/>
      <w:r w:rsidRPr="00B72B7D">
        <w:rPr>
          <w:b/>
          <w:sz w:val="26"/>
          <w:szCs w:val="26"/>
          <w:lang w:val="en-US"/>
        </w:rPr>
        <w:t xml:space="preserve">. L = 48,49 m; l = 4,66 m; S = 226 </w:t>
      </w:r>
      <w:proofErr w:type="spellStart"/>
      <w:r w:rsidRPr="00B72B7D">
        <w:rPr>
          <w:b/>
          <w:sz w:val="26"/>
          <w:szCs w:val="26"/>
          <w:lang w:val="en-US"/>
        </w:rPr>
        <w:t>m.p</w:t>
      </w:r>
      <w:proofErr w:type="spellEnd"/>
      <w:r w:rsidRPr="00B72B7D">
        <w:rPr>
          <w:b/>
          <w:sz w:val="26"/>
          <w:szCs w:val="26"/>
          <w:lang w:val="en-US"/>
        </w:rPr>
        <w:t xml:space="preserve">.”. </w:t>
      </w:r>
    </w:p>
    <w:p w:rsidR="00B72B7D" w:rsidRPr="00B72B7D" w:rsidRDefault="00B72B7D" w:rsidP="00B72B7D">
      <w:pPr>
        <w:jc w:val="both"/>
        <w:rPr>
          <w:b/>
          <w:sz w:val="26"/>
          <w:szCs w:val="26"/>
          <w:lang w:val="en-US"/>
        </w:rPr>
      </w:pPr>
      <w:r w:rsidRPr="00B72B7D">
        <w:rPr>
          <w:b/>
          <w:sz w:val="26"/>
          <w:szCs w:val="26"/>
          <w:lang w:val="en-US"/>
        </w:rPr>
        <w:tab/>
        <w:t xml:space="preserve">5. </w:t>
      </w:r>
      <w:proofErr w:type="spellStart"/>
      <w:r w:rsidRPr="00B72B7D">
        <w:rPr>
          <w:b/>
          <w:sz w:val="26"/>
          <w:szCs w:val="26"/>
          <w:lang w:val="en-US"/>
        </w:rPr>
        <w:t>Poziţia</w:t>
      </w:r>
      <w:proofErr w:type="spellEnd"/>
      <w:r w:rsidRPr="00B72B7D">
        <w:rPr>
          <w:b/>
          <w:sz w:val="26"/>
          <w:szCs w:val="26"/>
          <w:lang w:val="en-US"/>
        </w:rPr>
        <w:t xml:space="preserve"> </w:t>
      </w:r>
      <w:proofErr w:type="spellStart"/>
      <w:r w:rsidRPr="00B72B7D">
        <w:rPr>
          <w:b/>
          <w:sz w:val="26"/>
          <w:szCs w:val="26"/>
          <w:lang w:val="en-US"/>
        </w:rPr>
        <w:t>nr</w:t>
      </w:r>
      <w:proofErr w:type="spellEnd"/>
      <w:r w:rsidRPr="00B72B7D">
        <w:rPr>
          <w:b/>
          <w:sz w:val="26"/>
          <w:szCs w:val="26"/>
          <w:lang w:val="en-US"/>
        </w:rPr>
        <w:t>. 67</w:t>
      </w:r>
      <w:r w:rsidRPr="00B72B7D">
        <w:rPr>
          <w:sz w:val="26"/>
          <w:szCs w:val="26"/>
          <w:lang w:val="en-US"/>
        </w:rPr>
        <w:t xml:space="preserve">, </w:t>
      </w:r>
      <w:proofErr w:type="spellStart"/>
      <w:r w:rsidRPr="00B72B7D">
        <w:rPr>
          <w:b/>
          <w:sz w:val="26"/>
          <w:szCs w:val="26"/>
          <w:lang w:val="en-US"/>
        </w:rPr>
        <w:t>coloana</w:t>
      </w:r>
      <w:proofErr w:type="spellEnd"/>
      <w:r w:rsidRPr="00B72B7D">
        <w:rPr>
          <w:b/>
          <w:sz w:val="26"/>
          <w:szCs w:val="26"/>
          <w:lang w:val="en-US"/>
        </w:rPr>
        <w:t xml:space="preserve"> 3</w:t>
      </w:r>
      <w:r w:rsidRPr="00B72B7D">
        <w:rPr>
          <w:sz w:val="26"/>
          <w:szCs w:val="26"/>
          <w:lang w:val="en-US"/>
        </w:rPr>
        <w:t xml:space="preserve"> </w:t>
      </w:r>
      <w:proofErr w:type="spellStart"/>
      <w:r w:rsidRPr="00B72B7D">
        <w:rPr>
          <w:sz w:val="26"/>
          <w:szCs w:val="26"/>
          <w:lang w:val="en-US"/>
        </w:rPr>
        <w:t>va</w:t>
      </w:r>
      <w:proofErr w:type="spellEnd"/>
      <w:r w:rsidRPr="00B72B7D">
        <w:rPr>
          <w:sz w:val="26"/>
          <w:szCs w:val="26"/>
          <w:lang w:val="en-US"/>
        </w:rPr>
        <w:t xml:space="preserve"> </w:t>
      </w:r>
      <w:proofErr w:type="spellStart"/>
      <w:r w:rsidRPr="00B72B7D">
        <w:rPr>
          <w:sz w:val="26"/>
          <w:szCs w:val="26"/>
          <w:lang w:val="en-US"/>
        </w:rPr>
        <w:t>avea</w:t>
      </w:r>
      <w:proofErr w:type="spellEnd"/>
      <w:r w:rsidRPr="00B72B7D">
        <w:rPr>
          <w:sz w:val="26"/>
          <w:szCs w:val="26"/>
          <w:lang w:val="en-US"/>
        </w:rPr>
        <w:t xml:space="preserve"> </w:t>
      </w:r>
      <w:proofErr w:type="spellStart"/>
      <w:r w:rsidRPr="00B72B7D">
        <w:rPr>
          <w:sz w:val="26"/>
          <w:szCs w:val="26"/>
          <w:lang w:val="en-US"/>
        </w:rPr>
        <w:t>urmatorul</w:t>
      </w:r>
      <w:proofErr w:type="spellEnd"/>
      <w:r w:rsidRPr="00B72B7D">
        <w:rPr>
          <w:sz w:val="26"/>
          <w:szCs w:val="26"/>
          <w:lang w:val="en-US"/>
        </w:rPr>
        <w:t xml:space="preserve"> </w:t>
      </w:r>
      <w:proofErr w:type="spellStart"/>
      <w:r w:rsidRPr="00B72B7D">
        <w:rPr>
          <w:sz w:val="26"/>
          <w:szCs w:val="26"/>
          <w:lang w:val="en-US"/>
        </w:rPr>
        <w:t>cuprins</w:t>
      </w:r>
      <w:proofErr w:type="spellEnd"/>
      <w:r w:rsidRPr="00B72B7D">
        <w:rPr>
          <w:sz w:val="26"/>
          <w:szCs w:val="26"/>
          <w:lang w:val="en-US"/>
        </w:rPr>
        <w:t xml:space="preserve">: </w:t>
      </w:r>
      <w:r w:rsidRPr="00B72B7D">
        <w:rPr>
          <w:b/>
          <w:sz w:val="26"/>
          <w:szCs w:val="26"/>
          <w:lang w:val="en-US"/>
        </w:rPr>
        <w:t xml:space="preserve">“Sat </w:t>
      </w:r>
      <w:proofErr w:type="spellStart"/>
      <w:r w:rsidRPr="00B72B7D">
        <w:rPr>
          <w:b/>
          <w:sz w:val="26"/>
          <w:szCs w:val="26"/>
          <w:lang w:val="en-US"/>
        </w:rPr>
        <w:t>Rafaila</w:t>
      </w:r>
      <w:proofErr w:type="spellEnd"/>
      <w:r w:rsidRPr="00B72B7D">
        <w:rPr>
          <w:b/>
          <w:sz w:val="26"/>
          <w:szCs w:val="26"/>
          <w:lang w:val="en-US"/>
        </w:rPr>
        <w:t xml:space="preserve"> din DJ 248 A </w:t>
      </w:r>
      <w:proofErr w:type="spellStart"/>
      <w:r w:rsidRPr="00B72B7D">
        <w:rPr>
          <w:b/>
          <w:sz w:val="26"/>
          <w:szCs w:val="26"/>
          <w:lang w:val="en-US"/>
        </w:rPr>
        <w:t>pâna</w:t>
      </w:r>
      <w:proofErr w:type="spellEnd"/>
      <w:r w:rsidRPr="00B72B7D">
        <w:rPr>
          <w:b/>
          <w:sz w:val="26"/>
          <w:szCs w:val="26"/>
          <w:lang w:val="en-US"/>
        </w:rPr>
        <w:t xml:space="preserve"> la </w:t>
      </w:r>
      <w:proofErr w:type="spellStart"/>
      <w:r w:rsidRPr="00B72B7D">
        <w:rPr>
          <w:b/>
          <w:sz w:val="26"/>
          <w:szCs w:val="26"/>
          <w:lang w:val="en-US"/>
        </w:rPr>
        <w:t>Parnicã</w:t>
      </w:r>
      <w:proofErr w:type="spellEnd"/>
      <w:r w:rsidRPr="00B72B7D">
        <w:rPr>
          <w:b/>
          <w:sz w:val="26"/>
          <w:szCs w:val="26"/>
          <w:lang w:val="en-US"/>
        </w:rPr>
        <w:t xml:space="preserve"> </w:t>
      </w:r>
      <w:proofErr w:type="spellStart"/>
      <w:r w:rsidRPr="00B72B7D">
        <w:rPr>
          <w:b/>
          <w:sz w:val="26"/>
          <w:szCs w:val="26"/>
          <w:lang w:val="en-US"/>
        </w:rPr>
        <w:t>Gelu</w:t>
      </w:r>
      <w:proofErr w:type="spellEnd"/>
      <w:r w:rsidRPr="00B72B7D">
        <w:rPr>
          <w:b/>
          <w:sz w:val="26"/>
          <w:szCs w:val="26"/>
          <w:lang w:val="en-US"/>
        </w:rPr>
        <w:t>-Marian/</w:t>
      </w:r>
      <w:proofErr w:type="spellStart"/>
      <w:r w:rsidRPr="00B72B7D">
        <w:rPr>
          <w:b/>
          <w:sz w:val="26"/>
          <w:szCs w:val="26"/>
          <w:lang w:val="en-US"/>
        </w:rPr>
        <w:t>Stavãr</w:t>
      </w:r>
      <w:proofErr w:type="spellEnd"/>
      <w:r w:rsidRPr="00B72B7D">
        <w:rPr>
          <w:b/>
          <w:sz w:val="26"/>
          <w:szCs w:val="26"/>
          <w:lang w:val="en-US"/>
        </w:rPr>
        <w:t xml:space="preserve"> </w:t>
      </w:r>
      <w:proofErr w:type="spellStart"/>
      <w:r w:rsidRPr="00B72B7D">
        <w:rPr>
          <w:b/>
          <w:sz w:val="26"/>
          <w:szCs w:val="26"/>
          <w:lang w:val="en-US"/>
        </w:rPr>
        <w:t>Gelu</w:t>
      </w:r>
      <w:proofErr w:type="spellEnd"/>
      <w:r w:rsidRPr="00B72B7D">
        <w:rPr>
          <w:b/>
          <w:sz w:val="26"/>
          <w:szCs w:val="26"/>
          <w:lang w:val="en-US"/>
        </w:rPr>
        <w:t xml:space="preserve">. </w:t>
      </w:r>
      <w:proofErr w:type="spellStart"/>
      <w:proofErr w:type="gramStart"/>
      <w:r w:rsidRPr="00B72B7D">
        <w:rPr>
          <w:b/>
          <w:sz w:val="26"/>
          <w:szCs w:val="26"/>
          <w:lang w:val="fr-FR"/>
        </w:rPr>
        <w:t>Intravilan</w:t>
      </w:r>
      <w:proofErr w:type="spellEnd"/>
      <w:r w:rsidRPr="00B72B7D">
        <w:rPr>
          <w:b/>
          <w:sz w:val="26"/>
          <w:szCs w:val="26"/>
          <w:lang w:val="fr-FR"/>
        </w:rPr>
        <w:t>:</w:t>
      </w:r>
      <w:proofErr w:type="gramEnd"/>
      <w:r w:rsidRPr="00B72B7D">
        <w:rPr>
          <w:b/>
          <w:sz w:val="26"/>
          <w:szCs w:val="26"/>
          <w:lang w:val="en-US"/>
        </w:rPr>
        <w:t xml:space="preserve"> </w:t>
      </w:r>
      <w:r w:rsidRPr="00B72B7D">
        <w:rPr>
          <w:b/>
          <w:sz w:val="26"/>
          <w:szCs w:val="26"/>
          <w:lang w:val="fr-FR"/>
        </w:rPr>
        <w:t xml:space="preserve">L = 97,36 m; </w:t>
      </w:r>
      <w:r w:rsidRPr="00B72B7D">
        <w:rPr>
          <w:b/>
          <w:sz w:val="26"/>
          <w:szCs w:val="26"/>
          <w:lang w:val="en-US"/>
        </w:rPr>
        <w:t xml:space="preserve">l = 12,35 m; S = 1203 </w:t>
      </w:r>
      <w:proofErr w:type="spellStart"/>
      <w:r w:rsidRPr="00B72B7D">
        <w:rPr>
          <w:b/>
          <w:sz w:val="26"/>
          <w:szCs w:val="26"/>
          <w:lang w:val="en-US"/>
        </w:rPr>
        <w:t>m.p</w:t>
      </w:r>
      <w:proofErr w:type="spellEnd"/>
      <w:r w:rsidRPr="00B72B7D">
        <w:rPr>
          <w:b/>
          <w:sz w:val="26"/>
          <w:szCs w:val="26"/>
          <w:lang w:val="en-US"/>
        </w:rPr>
        <w:t xml:space="preserve">. </w:t>
      </w:r>
      <w:proofErr w:type="spellStart"/>
      <w:r w:rsidRPr="00B72B7D">
        <w:rPr>
          <w:b/>
          <w:sz w:val="26"/>
          <w:szCs w:val="26"/>
          <w:lang w:val="en-US"/>
        </w:rPr>
        <w:t>Intravilan</w:t>
      </w:r>
      <w:proofErr w:type="spellEnd"/>
      <w:r w:rsidRPr="00B72B7D">
        <w:rPr>
          <w:b/>
          <w:sz w:val="26"/>
          <w:szCs w:val="26"/>
          <w:lang w:val="en-GB"/>
        </w:rPr>
        <w:t xml:space="preserve">: 677 </w:t>
      </w:r>
      <w:proofErr w:type="spellStart"/>
      <w:r w:rsidRPr="00B72B7D">
        <w:rPr>
          <w:b/>
          <w:sz w:val="26"/>
          <w:szCs w:val="26"/>
          <w:lang w:val="en-GB"/>
        </w:rPr>
        <w:t>m.p</w:t>
      </w:r>
      <w:proofErr w:type="spellEnd"/>
      <w:r w:rsidRPr="00B72B7D">
        <w:rPr>
          <w:b/>
          <w:sz w:val="26"/>
          <w:szCs w:val="26"/>
          <w:lang w:val="en-GB"/>
        </w:rPr>
        <w:t>.;</w:t>
      </w:r>
      <w:r w:rsidRPr="00B72B7D">
        <w:rPr>
          <w:b/>
          <w:sz w:val="26"/>
          <w:szCs w:val="26"/>
          <w:lang w:val="en-US"/>
        </w:rPr>
        <w:t xml:space="preserve"> </w:t>
      </w:r>
      <w:proofErr w:type="spellStart"/>
      <w:r w:rsidRPr="00B72B7D">
        <w:rPr>
          <w:b/>
          <w:sz w:val="26"/>
          <w:szCs w:val="26"/>
          <w:lang w:val="en-US"/>
        </w:rPr>
        <w:t>Extravilan</w:t>
      </w:r>
      <w:proofErr w:type="spellEnd"/>
      <w:r w:rsidRPr="00B72B7D">
        <w:rPr>
          <w:b/>
          <w:sz w:val="26"/>
          <w:szCs w:val="26"/>
          <w:lang w:val="en-US"/>
        </w:rPr>
        <w:t xml:space="preserve">: S = 526 </w:t>
      </w:r>
      <w:proofErr w:type="spellStart"/>
      <w:r w:rsidRPr="00B72B7D">
        <w:rPr>
          <w:b/>
          <w:sz w:val="26"/>
          <w:szCs w:val="26"/>
          <w:lang w:val="en-US"/>
        </w:rPr>
        <w:t>m.p</w:t>
      </w:r>
      <w:proofErr w:type="spellEnd"/>
      <w:r w:rsidRPr="00B72B7D">
        <w:rPr>
          <w:b/>
          <w:sz w:val="26"/>
          <w:szCs w:val="26"/>
          <w:lang w:val="en-US"/>
        </w:rPr>
        <w:t xml:space="preserve">.”.  </w:t>
      </w:r>
    </w:p>
    <w:p w:rsidR="00B72B7D" w:rsidRPr="00B72B7D" w:rsidRDefault="00B72B7D" w:rsidP="00B72B7D">
      <w:pPr>
        <w:spacing w:after="200" w:line="276" w:lineRule="auto"/>
        <w:ind w:left="786"/>
        <w:contextualSpacing/>
        <w:jc w:val="both"/>
      </w:pPr>
    </w:p>
    <w:p w:rsidR="00B72B7D" w:rsidRPr="00B72B7D" w:rsidRDefault="00B72B7D" w:rsidP="00B72B7D">
      <w:pPr>
        <w:jc w:val="both"/>
      </w:pPr>
      <w:r w:rsidRPr="00B72B7D">
        <w:tab/>
      </w:r>
      <w:r w:rsidRPr="00B72B7D">
        <w:rPr>
          <w:b/>
        </w:rPr>
        <w:t>Art. 2</w:t>
      </w:r>
      <w:r w:rsidRPr="00B72B7D">
        <w:rPr>
          <w:sz w:val="26"/>
          <w:szCs w:val="26"/>
        </w:rPr>
        <w:t xml:space="preserve"> </w:t>
      </w:r>
      <w:r w:rsidRPr="00B72B7D">
        <w:t>Se însuşeşte inventarul astfel modificat, al bunurilor care alcătuiesc domeniul public al comunei Rafaila, judeţul Vaslui, conform Anexei care face parte integrantă din prezenta hotărâre.</w:t>
      </w:r>
    </w:p>
    <w:p w:rsidR="00B72B7D" w:rsidRPr="00B72B7D" w:rsidRDefault="00B72B7D" w:rsidP="00B72B7D">
      <w:pPr>
        <w:ind w:firstLine="720"/>
        <w:jc w:val="both"/>
      </w:pPr>
      <w:r w:rsidRPr="00B72B7D">
        <w:rPr>
          <w:b/>
        </w:rPr>
        <w:t>Art. 3.</w:t>
      </w:r>
      <w:r w:rsidRPr="00B72B7D">
        <w:t xml:space="preserve">  Prezenta hotărâre se va comunica în termen legal şi va fi adusă la cunoştinţă publică, prin grija secretarului general al comunei Rafaila, judeţul Vaslui, astfel:</w:t>
      </w:r>
    </w:p>
    <w:p w:rsidR="00B72B7D" w:rsidRPr="00B72B7D" w:rsidRDefault="00B72B7D" w:rsidP="00B72B7D">
      <w:pPr>
        <w:spacing w:line="276" w:lineRule="auto"/>
        <w:ind w:firstLine="720"/>
        <w:jc w:val="both"/>
      </w:pPr>
      <w:r w:rsidRPr="00B72B7D">
        <w:t xml:space="preserve">- </w:t>
      </w:r>
      <w:r w:rsidRPr="00B72B7D">
        <w:rPr>
          <w:rFonts w:eastAsia="Calibri"/>
          <w:lang w:eastAsia="en-US"/>
        </w:rPr>
        <w:t>Compartimentului Agricultură, Registrul Agricol, Fond Funciar și Urbanism;</w:t>
      </w:r>
    </w:p>
    <w:p w:rsidR="00B72B7D" w:rsidRPr="00B72B7D" w:rsidRDefault="00B72B7D" w:rsidP="00B72B7D">
      <w:pPr>
        <w:spacing w:line="276" w:lineRule="auto"/>
        <w:ind w:firstLine="720"/>
        <w:jc w:val="both"/>
      </w:pPr>
      <w:r w:rsidRPr="00B72B7D">
        <w:t>- Primarului comunei Rafaila, judeţul Vaslui;</w:t>
      </w:r>
    </w:p>
    <w:p w:rsidR="00B72B7D" w:rsidRPr="00B72B7D" w:rsidRDefault="00B72B7D" w:rsidP="00B72B7D">
      <w:pPr>
        <w:spacing w:line="276" w:lineRule="auto"/>
        <w:ind w:firstLine="720"/>
        <w:jc w:val="both"/>
      </w:pPr>
      <w:r w:rsidRPr="00B72B7D">
        <w:t>- Instituţiei Prefectului – Judeţul Vaslui, în vederea exercitării controlului cu privire la legalitate;</w:t>
      </w:r>
    </w:p>
    <w:p w:rsidR="00B72B7D" w:rsidRPr="00B72B7D" w:rsidRDefault="00B72B7D" w:rsidP="00B72B7D">
      <w:pPr>
        <w:spacing w:line="276" w:lineRule="auto"/>
        <w:ind w:firstLine="720"/>
        <w:jc w:val="both"/>
        <w:rPr>
          <w:b/>
        </w:rPr>
      </w:pPr>
      <w:r w:rsidRPr="00B72B7D">
        <w:t>- Consiliului Județean Vaslui.</w:t>
      </w:r>
    </w:p>
    <w:p w:rsidR="00B72B7D" w:rsidRPr="00B72B7D" w:rsidRDefault="00B72B7D" w:rsidP="00B72B7D">
      <w:pPr>
        <w:ind w:firstLine="561"/>
        <w:jc w:val="both"/>
      </w:pPr>
      <w:r w:rsidRPr="00B72B7D">
        <w:rPr>
          <w:b/>
          <w:bCs/>
        </w:rPr>
        <w:t>Art. 4</w:t>
      </w:r>
      <w:r w:rsidRPr="00B72B7D">
        <w:rPr>
          <w:b/>
        </w:rPr>
        <w:t xml:space="preserve">. </w:t>
      </w:r>
      <w:r w:rsidRPr="00B72B7D">
        <w:t>Cu ducerea la îndeplinire a prezentei hotărâri se însărcinează Primarul comunei Rafaila, prin compartimentul Agricultură, Registrul Agricol, Fond Funciar și Urbanism.</w:t>
      </w:r>
    </w:p>
    <w:p w:rsidR="004D08A7" w:rsidRPr="004D08A7" w:rsidRDefault="004D08A7" w:rsidP="009302C7">
      <w:pPr>
        <w:tabs>
          <w:tab w:val="left" w:pos="1122"/>
        </w:tabs>
        <w:jc w:val="center"/>
        <w:rPr>
          <w:sz w:val="26"/>
          <w:szCs w:val="26"/>
          <w:lang w:val="pt-BR"/>
        </w:rPr>
      </w:pPr>
    </w:p>
    <w:p w:rsidR="002212B4" w:rsidRDefault="002A3DA5" w:rsidP="00265125">
      <w:pPr>
        <w:pStyle w:val="Heading2"/>
        <w:tabs>
          <w:tab w:val="left" w:pos="7560"/>
          <w:tab w:val="left" w:pos="9600"/>
        </w:tabs>
        <w:ind w:right="120"/>
        <w:rPr>
          <w:rFonts w:ascii="Arial" w:hAnsi="Arial" w:cs="Arial"/>
          <w:sz w:val="26"/>
          <w:szCs w:val="26"/>
        </w:rPr>
      </w:pPr>
      <w:r>
        <w:rPr>
          <w:sz w:val="23"/>
          <w:szCs w:val="23"/>
        </w:rPr>
        <w:t xml:space="preserve">                                                                                                   </w:t>
      </w:r>
      <w:r w:rsidR="00387823">
        <w:rPr>
          <w:sz w:val="23"/>
          <w:szCs w:val="23"/>
        </w:rPr>
        <w:t xml:space="preserve">  </w:t>
      </w:r>
      <w:r w:rsidR="008960E0">
        <w:rPr>
          <w:sz w:val="23"/>
          <w:szCs w:val="23"/>
        </w:rPr>
        <w:t xml:space="preserve">  </w:t>
      </w:r>
      <w:r w:rsidRPr="00387823">
        <w:rPr>
          <w:rFonts w:ascii="Arial" w:hAnsi="Arial" w:cs="Arial"/>
          <w:sz w:val="26"/>
          <w:szCs w:val="26"/>
        </w:rPr>
        <w:t>Ra</w:t>
      </w:r>
      <w:r w:rsidR="005526C8">
        <w:rPr>
          <w:rFonts w:ascii="Arial" w:hAnsi="Arial" w:cs="Arial"/>
          <w:sz w:val="26"/>
          <w:szCs w:val="26"/>
        </w:rPr>
        <w:t>faila</w:t>
      </w:r>
      <w:r w:rsidRPr="00387823">
        <w:rPr>
          <w:rFonts w:ascii="Arial" w:hAnsi="Arial" w:cs="Arial"/>
          <w:sz w:val="26"/>
          <w:szCs w:val="26"/>
        </w:rPr>
        <w:t xml:space="preserve">, </w:t>
      </w:r>
      <w:r w:rsidR="00B72B7D">
        <w:rPr>
          <w:rFonts w:ascii="Arial" w:hAnsi="Arial" w:cs="Arial"/>
          <w:sz w:val="26"/>
          <w:szCs w:val="26"/>
        </w:rPr>
        <w:t>30</w:t>
      </w:r>
      <w:r w:rsidR="00AD38C9">
        <w:rPr>
          <w:rFonts w:ascii="Arial" w:hAnsi="Arial" w:cs="Arial"/>
          <w:sz w:val="26"/>
          <w:szCs w:val="26"/>
        </w:rPr>
        <w:t xml:space="preserve"> </w:t>
      </w:r>
      <w:r w:rsidR="003D06FA">
        <w:rPr>
          <w:rFonts w:ascii="Arial" w:hAnsi="Arial" w:cs="Arial"/>
          <w:sz w:val="26"/>
          <w:szCs w:val="26"/>
        </w:rPr>
        <w:t>ianuarie 202</w:t>
      </w:r>
      <w:r w:rsidR="00B453C9">
        <w:rPr>
          <w:rFonts w:ascii="Arial" w:hAnsi="Arial" w:cs="Arial"/>
          <w:sz w:val="26"/>
          <w:szCs w:val="26"/>
        </w:rPr>
        <w:t>5</w:t>
      </w:r>
    </w:p>
    <w:p w:rsidR="004D08A7" w:rsidRPr="004D08A7" w:rsidRDefault="004D08A7" w:rsidP="004D08A7"/>
    <w:p w:rsidR="00D90805" w:rsidRDefault="00D90805" w:rsidP="00D90805">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D90805" w:rsidTr="004F0343">
        <w:trPr>
          <w:trHeight w:val="357"/>
        </w:trPr>
        <w:tc>
          <w:tcPr>
            <w:tcW w:w="3314" w:type="dxa"/>
            <w:tcBorders>
              <w:bottom w:val="single" w:sz="4" w:space="0" w:color="auto"/>
            </w:tcBorders>
            <w:shd w:val="clear" w:color="auto" w:fill="auto"/>
          </w:tcPr>
          <w:p w:rsidR="00D90805" w:rsidRPr="00463EC8" w:rsidRDefault="00D90805" w:rsidP="004F0343">
            <w:pPr>
              <w:tabs>
                <w:tab w:val="left" w:pos="600"/>
              </w:tabs>
              <w:rPr>
                <w:sz w:val="18"/>
                <w:szCs w:val="18"/>
              </w:rPr>
            </w:pPr>
            <w:r w:rsidRPr="00463EC8">
              <w:rPr>
                <w:sz w:val="18"/>
                <w:szCs w:val="18"/>
              </w:rPr>
              <w:t>- Comisia</w:t>
            </w:r>
            <w:r w:rsidRPr="00463EC8">
              <w:rPr>
                <w:b/>
                <w:sz w:val="18"/>
                <w:szCs w:val="18"/>
              </w:rPr>
              <w:t xml:space="preserve"> </w:t>
            </w:r>
            <w:r w:rsidRPr="00463EC8">
              <w:rPr>
                <w:sz w:val="18"/>
                <w:szCs w:val="18"/>
              </w:rPr>
              <w:t>pentru programe de dezvoltare economico-socială, buget-finanţe,</w:t>
            </w:r>
          </w:p>
          <w:p w:rsidR="00D90805" w:rsidRPr="00463EC8" w:rsidRDefault="00D90805" w:rsidP="004F0343">
            <w:pPr>
              <w:tabs>
                <w:tab w:val="left" w:pos="600"/>
              </w:tabs>
              <w:rPr>
                <w:sz w:val="18"/>
                <w:szCs w:val="18"/>
              </w:rPr>
            </w:pPr>
            <w:r w:rsidRPr="00463EC8">
              <w:rPr>
                <w:sz w:val="18"/>
                <w:szCs w:val="18"/>
              </w:rPr>
              <w:t>administrarea domeniului public şi privat al comunei, agricultură, gospodărire comunală, protecţia mediului, servicii şi comerţ.</w:t>
            </w:r>
          </w:p>
          <w:p w:rsidR="00D90805" w:rsidRPr="00463EC8" w:rsidRDefault="00D90805" w:rsidP="004F0343">
            <w:pPr>
              <w:tabs>
                <w:tab w:val="left" w:pos="600"/>
              </w:tabs>
              <w:rPr>
                <w:sz w:val="18"/>
                <w:szCs w:val="18"/>
              </w:rPr>
            </w:pPr>
            <w:r w:rsidRPr="00463EC8">
              <w:rPr>
                <w:sz w:val="18"/>
                <w:szCs w:val="18"/>
              </w:rPr>
              <w:t>- Comisia pentru administraţie publică locală, juridică, apărarea ordinii şi liniştii publice, a drepturilor cetăţenilor şi protecţiei sociale.</w:t>
            </w:r>
          </w:p>
          <w:p w:rsidR="00D90805" w:rsidRPr="00463EC8" w:rsidRDefault="00D90805" w:rsidP="004F0343">
            <w:pPr>
              <w:tabs>
                <w:tab w:val="left" w:pos="2040"/>
              </w:tabs>
              <w:rPr>
                <w:sz w:val="18"/>
                <w:szCs w:val="18"/>
              </w:rPr>
            </w:pPr>
            <w:r w:rsidRPr="00463EC8">
              <w:rPr>
                <w:sz w:val="18"/>
                <w:szCs w:val="18"/>
              </w:rPr>
              <w:t>- Comisia învăţământ, sănătate, cultură, activităţi sportive şi de agrement, turism.</w:t>
            </w:r>
          </w:p>
          <w:p w:rsidR="00D90805" w:rsidRPr="00463EC8" w:rsidRDefault="00D90805" w:rsidP="00B72B7D">
            <w:pPr>
              <w:tabs>
                <w:tab w:val="left" w:pos="600"/>
              </w:tabs>
              <w:rPr>
                <w:sz w:val="18"/>
                <w:szCs w:val="18"/>
                <w:lang w:val="pt-BR"/>
              </w:rPr>
            </w:pPr>
            <w:r w:rsidRPr="00463EC8">
              <w:rPr>
                <w:b/>
                <w:sz w:val="18"/>
                <w:szCs w:val="18"/>
                <w:lang w:val="pt-BR"/>
              </w:rPr>
              <w:t>Data depunere raport de avizare</w:t>
            </w:r>
            <w:r w:rsidRPr="00463EC8">
              <w:rPr>
                <w:sz w:val="18"/>
                <w:szCs w:val="18"/>
                <w:lang w:val="pt-BR"/>
              </w:rPr>
              <w:t xml:space="preserve"> – </w:t>
            </w:r>
            <w:r w:rsidR="00B72B7D">
              <w:rPr>
                <w:b/>
                <w:sz w:val="18"/>
                <w:szCs w:val="18"/>
                <w:lang w:val="pt-BR"/>
              </w:rPr>
              <w:t>31</w:t>
            </w:r>
            <w:bookmarkStart w:id="0" w:name="_GoBack"/>
            <w:bookmarkEnd w:id="0"/>
            <w:r w:rsidR="00B453C9">
              <w:rPr>
                <w:b/>
                <w:sz w:val="18"/>
                <w:szCs w:val="18"/>
                <w:lang w:val="pt-BR"/>
              </w:rPr>
              <w:t>.01.2025</w:t>
            </w:r>
          </w:p>
        </w:tc>
      </w:tr>
    </w:tbl>
    <w:p w:rsidR="00D90805" w:rsidRPr="0009731E" w:rsidRDefault="00D90805" w:rsidP="00D90805">
      <w:pPr>
        <w:tabs>
          <w:tab w:val="left" w:pos="3720"/>
        </w:tabs>
        <w:spacing w:line="360" w:lineRule="auto"/>
        <w:ind w:right="3738"/>
        <w:jc w:val="center"/>
        <w:rPr>
          <w:b/>
          <w:bCs/>
          <w:sz w:val="16"/>
          <w:szCs w:val="16"/>
        </w:rPr>
      </w:pPr>
      <w:r>
        <w:rPr>
          <w:b/>
          <w:bCs/>
        </w:rPr>
        <w:t xml:space="preserve">    P R I M A R,</w:t>
      </w:r>
    </w:p>
    <w:p w:rsidR="00D90805" w:rsidRPr="00E130DE" w:rsidRDefault="00D90805" w:rsidP="00D90805">
      <w:pPr>
        <w:tabs>
          <w:tab w:val="left" w:pos="3840"/>
          <w:tab w:val="left" w:pos="6240"/>
        </w:tabs>
        <w:spacing w:line="360" w:lineRule="auto"/>
        <w:ind w:right="3600"/>
        <w:jc w:val="center"/>
        <w:rPr>
          <w:b/>
          <w:bCs/>
        </w:rPr>
      </w:pPr>
      <w:r>
        <w:rPr>
          <w:b/>
          <w:i/>
        </w:rPr>
        <w:t xml:space="preserve"> Constantin </w:t>
      </w:r>
      <w:r w:rsidR="00C730F9">
        <w:rPr>
          <w:b/>
          <w:i/>
        </w:rPr>
        <w:t>FÎNARIU</w:t>
      </w:r>
    </w:p>
    <w:p w:rsidR="00D90805" w:rsidRDefault="00D90805" w:rsidP="00D90805">
      <w:pPr>
        <w:spacing w:line="228" w:lineRule="auto"/>
        <w:ind w:right="240"/>
        <w:jc w:val="center"/>
        <w:rPr>
          <w:b/>
          <w:bCs/>
        </w:rPr>
      </w:pPr>
      <w:r>
        <w:rPr>
          <w:b/>
          <w:bCs/>
        </w:rPr>
        <w:t xml:space="preserve">                                                                                                       </w:t>
      </w:r>
      <w:r>
        <w:rPr>
          <w:b/>
          <w:bCs/>
        </w:rPr>
        <w:tab/>
      </w:r>
      <w:r>
        <w:rPr>
          <w:b/>
          <w:bCs/>
        </w:rPr>
        <w:tab/>
      </w:r>
      <w:r>
        <w:rPr>
          <w:b/>
          <w:bCs/>
        </w:rPr>
        <w:tab/>
        <w:t xml:space="preserve">   </w:t>
      </w:r>
      <w:r w:rsidR="009B223C">
        <w:rPr>
          <w:b/>
          <w:bCs/>
        </w:rPr>
        <w:t xml:space="preserve">           </w:t>
      </w:r>
      <w:r>
        <w:rPr>
          <w:b/>
          <w:bCs/>
        </w:rPr>
        <w:t xml:space="preserve">Avizat pentru legalitate, </w:t>
      </w:r>
    </w:p>
    <w:p w:rsidR="00D90805" w:rsidRDefault="000C46E9" w:rsidP="00D90805">
      <w:pPr>
        <w:spacing w:line="360" w:lineRule="auto"/>
        <w:ind w:right="120"/>
        <w:jc w:val="center"/>
        <w:rPr>
          <w:b/>
        </w:rPr>
      </w:pPr>
      <w:r>
        <w:rPr>
          <w:b/>
        </w:rPr>
        <w:t xml:space="preserve">                                       Secretar general </w:t>
      </w:r>
      <w:r w:rsidR="00C730F9">
        <w:rPr>
          <w:b/>
        </w:rPr>
        <w:t>delegat</w:t>
      </w:r>
      <w:r w:rsidR="00D90805" w:rsidRPr="00F60A00">
        <w:rPr>
          <w:b/>
        </w:rPr>
        <w:t>,</w:t>
      </w:r>
    </w:p>
    <w:p w:rsidR="000C46E9" w:rsidRDefault="000C46E9" w:rsidP="00D90805">
      <w:pPr>
        <w:spacing w:line="360" w:lineRule="auto"/>
        <w:ind w:right="120"/>
        <w:jc w:val="center"/>
        <w:rPr>
          <w:b/>
        </w:rPr>
      </w:pPr>
    </w:p>
    <w:p w:rsidR="00D90805" w:rsidRPr="00E17181" w:rsidRDefault="00D90805" w:rsidP="00D90805">
      <w:pPr>
        <w:rPr>
          <w:b/>
        </w:rPr>
      </w:pPr>
      <w:r w:rsidRPr="00E17181">
        <w:rPr>
          <w:b/>
        </w:rPr>
        <w:t xml:space="preserve">                     </w:t>
      </w:r>
      <w:r>
        <w:rPr>
          <w:b/>
        </w:rPr>
        <w:t xml:space="preserve">                                Victori</w:t>
      </w:r>
      <w:r w:rsidR="00C730F9">
        <w:rPr>
          <w:b/>
        </w:rPr>
        <w:t>ţ</w:t>
      </w:r>
      <w:r>
        <w:rPr>
          <w:b/>
        </w:rPr>
        <w:t>a</w:t>
      </w:r>
      <w:r w:rsidR="00C730F9">
        <w:rPr>
          <w:b/>
        </w:rPr>
        <w:t xml:space="preserve"> VOICU</w:t>
      </w:r>
      <w:r w:rsidRPr="00E17181">
        <w:rPr>
          <w:b/>
          <w:i/>
        </w:rPr>
        <w:t xml:space="preserve"> </w:t>
      </w:r>
    </w:p>
    <w:p w:rsidR="002A3DA5" w:rsidRPr="00A03D7B" w:rsidRDefault="002A3DA5" w:rsidP="002A3DA5">
      <w:pPr>
        <w:spacing w:line="360" w:lineRule="auto"/>
        <w:ind w:right="-180"/>
        <w:jc w:val="center"/>
      </w:pPr>
      <w:r w:rsidRPr="00E17181">
        <w:rPr>
          <w:b/>
        </w:rPr>
        <w:t xml:space="preserve">           </w:t>
      </w:r>
      <w:r>
        <w:rPr>
          <w:b/>
        </w:rPr>
        <w:t xml:space="preserve">                                </w:t>
      </w:r>
      <w:r>
        <w:rPr>
          <w:b/>
        </w:rPr>
        <w:tab/>
      </w:r>
      <w:r>
        <w:rPr>
          <w:b/>
        </w:rPr>
        <w:tab/>
        <w:t xml:space="preserve">                             </w:t>
      </w:r>
      <w:r>
        <w:rPr>
          <w:sz w:val="22"/>
          <w:szCs w:val="22"/>
        </w:rPr>
        <w:t xml:space="preserve">     </w:t>
      </w:r>
    </w:p>
    <w:sectPr w:rsidR="002A3DA5" w:rsidRPr="00A03D7B" w:rsidSect="00265125">
      <w:footerReference w:type="even" r:id="rId8"/>
      <w:footerReference w:type="default" r:id="rId9"/>
      <w:pgSz w:w="11907" w:h="16840" w:code="9"/>
      <w:pgMar w:top="810" w:right="1107" w:bottom="38" w:left="1200" w:header="0"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4666" w:rsidRDefault="00384666">
      <w:r>
        <w:separator/>
      </w:r>
    </w:p>
  </w:endnote>
  <w:endnote w:type="continuationSeparator" w:id="0">
    <w:p w:rsidR="00384666" w:rsidRDefault="003846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altName w:val="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E3" w:rsidRDefault="00E02074"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end"/>
    </w:r>
  </w:p>
  <w:p w:rsidR="00AC79E3" w:rsidRDefault="00AC79E3"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79E3" w:rsidRDefault="00E02074"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separate"/>
    </w:r>
    <w:r w:rsidR="00B72B7D">
      <w:rPr>
        <w:rStyle w:val="PageNumber"/>
        <w:noProof/>
      </w:rPr>
      <w:t>2</w:t>
    </w:r>
    <w:r>
      <w:rPr>
        <w:rStyle w:val="PageNumber"/>
      </w:rPr>
      <w:fldChar w:fldCharType="end"/>
    </w:r>
  </w:p>
  <w:p w:rsidR="00AC79E3" w:rsidRDefault="00AC79E3"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4666" w:rsidRDefault="00384666">
      <w:r>
        <w:separator/>
      </w:r>
    </w:p>
  </w:footnote>
  <w:footnote w:type="continuationSeparator" w:id="0">
    <w:p w:rsidR="00384666" w:rsidRDefault="0038466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EE17734"/>
    <w:multiLevelType w:val="hybridMultilevel"/>
    <w:tmpl w:val="2EBA17F6"/>
    <w:lvl w:ilvl="0" w:tplc="8206AECA">
      <w:numFmt w:val="bullet"/>
      <w:lvlText w:val="-"/>
      <w:lvlJc w:val="left"/>
      <w:pPr>
        <w:tabs>
          <w:tab w:val="num" w:pos="1608"/>
        </w:tabs>
        <w:ind w:left="1608" w:hanging="90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7"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F22096D"/>
    <w:multiLevelType w:val="hybridMultilevel"/>
    <w:tmpl w:val="FAE857F8"/>
    <w:lvl w:ilvl="0" w:tplc="67B2AB1C">
      <w:start w:val="16"/>
      <w:numFmt w:val="bullet"/>
      <w:lvlText w:val="-"/>
      <w:lvlJc w:val="left"/>
      <w:pPr>
        <w:ind w:left="400" w:hanging="360"/>
      </w:pPr>
      <w:rPr>
        <w:rFonts w:ascii="Times New Roman" w:eastAsia="Times New Roman" w:hAnsi="Times New Roman" w:cs="Times New Roman" w:hint="default"/>
      </w:rPr>
    </w:lvl>
    <w:lvl w:ilvl="1" w:tplc="04180003" w:tentative="1">
      <w:start w:val="1"/>
      <w:numFmt w:val="bullet"/>
      <w:lvlText w:val="o"/>
      <w:lvlJc w:val="left"/>
      <w:pPr>
        <w:ind w:left="1120" w:hanging="360"/>
      </w:pPr>
      <w:rPr>
        <w:rFonts w:ascii="Courier New" w:hAnsi="Courier New" w:cs="Courier New" w:hint="default"/>
      </w:rPr>
    </w:lvl>
    <w:lvl w:ilvl="2" w:tplc="04180005" w:tentative="1">
      <w:start w:val="1"/>
      <w:numFmt w:val="bullet"/>
      <w:lvlText w:val=""/>
      <w:lvlJc w:val="left"/>
      <w:pPr>
        <w:ind w:left="1840" w:hanging="360"/>
      </w:pPr>
      <w:rPr>
        <w:rFonts w:ascii="Wingdings" w:hAnsi="Wingdings" w:hint="default"/>
      </w:rPr>
    </w:lvl>
    <w:lvl w:ilvl="3" w:tplc="04180001" w:tentative="1">
      <w:start w:val="1"/>
      <w:numFmt w:val="bullet"/>
      <w:lvlText w:val=""/>
      <w:lvlJc w:val="left"/>
      <w:pPr>
        <w:ind w:left="2560" w:hanging="360"/>
      </w:pPr>
      <w:rPr>
        <w:rFonts w:ascii="Symbol" w:hAnsi="Symbol" w:hint="default"/>
      </w:rPr>
    </w:lvl>
    <w:lvl w:ilvl="4" w:tplc="04180003" w:tentative="1">
      <w:start w:val="1"/>
      <w:numFmt w:val="bullet"/>
      <w:lvlText w:val="o"/>
      <w:lvlJc w:val="left"/>
      <w:pPr>
        <w:ind w:left="3280" w:hanging="360"/>
      </w:pPr>
      <w:rPr>
        <w:rFonts w:ascii="Courier New" w:hAnsi="Courier New" w:cs="Courier New" w:hint="default"/>
      </w:rPr>
    </w:lvl>
    <w:lvl w:ilvl="5" w:tplc="04180005" w:tentative="1">
      <w:start w:val="1"/>
      <w:numFmt w:val="bullet"/>
      <w:lvlText w:val=""/>
      <w:lvlJc w:val="left"/>
      <w:pPr>
        <w:ind w:left="4000" w:hanging="360"/>
      </w:pPr>
      <w:rPr>
        <w:rFonts w:ascii="Wingdings" w:hAnsi="Wingdings" w:hint="default"/>
      </w:rPr>
    </w:lvl>
    <w:lvl w:ilvl="6" w:tplc="04180001" w:tentative="1">
      <w:start w:val="1"/>
      <w:numFmt w:val="bullet"/>
      <w:lvlText w:val=""/>
      <w:lvlJc w:val="left"/>
      <w:pPr>
        <w:ind w:left="4720" w:hanging="360"/>
      </w:pPr>
      <w:rPr>
        <w:rFonts w:ascii="Symbol" w:hAnsi="Symbol" w:hint="default"/>
      </w:rPr>
    </w:lvl>
    <w:lvl w:ilvl="7" w:tplc="04180003" w:tentative="1">
      <w:start w:val="1"/>
      <w:numFmt w:val="bullet"/>
      <w:lvlText w:val="o"/>
      <w:lvlJc w:val="left"/>
      <w:pPr>
        <w:ind w:left="5440" w:hanging="360"/>
      </w:pPr>
      <w:rPr>
        <w:rFonts w:ascii="Courier New" w:hAnsi="Courier New" w:cs="Courier New" w:hint="default"/>
      </w:rPr>
    </w:lvl>
    <w:lvl w:ilvl="8" w:tplc="04180005" w:tentative="1">
      <w:start w:val="1"/>
      <w:numFmt w:val="bullet"/>
      <w:lvlText w:val=""/>
      <w:lvlJc w:val="left"/>
      <w:pPr>
        <w:ind w:left="6160" w:hanging="360"/>
      </w:pPr>
      <w:rPr>
        <w:rFonts w:ascii="Wingdings" w:hAnsi="Wingdings" w:hint="default"/>
      </w:rPr>
    </w:lvl>
  </w:abstractNum>
  <w:abstractNum w:abstractNumId="10"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1"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5"/>
  </w:num>
  <w:num w:numId="2">
    <w:abstractNumId w:val="6"/>
  </w:num>
  <w:num w:numId="3">
    <w:abstractNumId w:val="12"/>
  </w:num>
  <w:num w:numId="4">
    <w:abstractNumId w:val="11"/>
  </w:num>
  <w:num w:numId="5">
    <w:abstractNumId w:val="10"/>
  </w:num>
  <w:num w:numId="6">
    <w:abstractNumId w:val="2"/>
  </w:num>
  <w:num w:numId="7">
    <w:abstractNumId w:val="8"/>
  </w:num>
  <w:num w:numId="8">
    <w:abstractNumId w:val="3"/>
  </w:num>
  <w:num w:numId="9">
    <w:abstractNumId w:val="1"/>
  </w:num>
  <w:num w:numId="10">
    <w:abstractNumId w:val="0"/>
  </w:num>
  <w:num w:numId="11">
    <w:abstractNumId w:val="7"/>
  </w:num>
  <w:num w:numId="12">
    <w:abstractNumId w:val="4"/>
  </w:num>
  <w:num w:numId="13">
    <w:abstractNumId w:val="9"/>
  </w:num>
  <w:num w:numId="1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0DB8"/>
    <w:rsid w:val="00004013"/>
    <w:rsid w:val="00004DBE"/>
    <w:rsid w:val="00005698"/>
    <w:rsid w:val="00013F97"/>
    <w:rsid w:val="00020E7E"/>
    <w:rsid w:val="00021544"/>
    <w:rsid w:val="00033688"/>
    <w:rsid w:val="00044A01"/>
    <w:rsid w:val="00052109"/>
    <w:rsid w:val="00056ED8"/>
    <w:rsid w:val="000602A7"/>
    <w:rsid w:val="00060840"/>
    <w:rsid w:val="00062799"/>
    <w:rsid w:val="0006356A"/>
    <w:rsid w:val="00070D59"/>
    <w:rsid w:val="00072878"/>
    <w:rsid w:val="00074983"/>
    <w:rsid w:val="00075F35"/>
    <w:rsid w:val="0008190E"/>
    <w:rsid w:val="00086247"/>
    <w:rsid w:val="00086A80"/>
    <w:rsid w:val="00087A9A"/>
    <w:rsid w:val="0009731E"/>
    <w:rsid w:val="000A1365"/>
    <w:rsid w:val="000A2DA2"/>
    <w:rsid w:val="000A2E8B"/>
    <w:rsid w:val="000A2EED"/>
    <w:rsid w:val="000A3553"/>
    <w:rsid w:val="000B0671"/>
    <w:rsid w:val="000B1CC8"/>
    <w:rsid w:val="000B4D3A"/>
    <w:rsid w:val="000B6EDC"/>
    <w:rsid w:val="000C3F59"/>
    <w:rsid w:val="000C46E9"/>
    <w:rsid w:val="000C4E1B"/>
    <w:rsid w:val="000C7571"/>
    <w:rsid w:val="000D2392"/>
    <w:rsid w:val="000D31A4"/>
    <w:rsid w:val="000E07A1"/>
    <w:rsid w:val="000E222A"/>
    <w:rsid w:val="000E7F4A"/>
    <w:rsid w:val="000F3555"/>
    <w:rsid w:val="0010165E"/>
    <w:rsid w:val="0010182D"/>
    <w:rsid w:val="00107BEE"/>
    <w:rsid w:val="001118BE"/>
    <w:rsid w:val="00112945"/>
    <w:rsid w:val="001217D7"/>
    <w:rsid w:val="00121A78"/>
    <w:rsid w:val="00130417"/>
    <w:rsid w:val="00130BF8"/>
    <w:rsid w:val="0013794D"/>
    <w:rsid w:val="00140F8B"/>
    <w:rsid w:val="00144BB8"/>
    <w:rsid w:val="00145198"/>
    <w:rsid w:val="001469AC"/>
    <w:rsid w:val="00151178"/>
    <w:rsid w:val="00155CBB"/>
    <w:rsid w:val="001606A3"/>
    <w:rsid w:val="00162148"/>
    <w:rsid w:val="00166DD9"/>
    <w:rsid w:val="001760FB"/>
    <w:rsid w:val="0017670A"/>
    <w:rsid w:val="00176EA3"/>
    <w:rsid w:val="001771DF"/>
    <w:rsid w:val="0018294B"/>
    <w:rsid w:val="001858C6"/>
    <w:rsid w:val="00187091"/>
    <w:rsid w:val="001A2B2D"/>
    <w:rsid w:val="001A57E1"/>
    <w:rsid w:val="001B5B97"/>
    <w:rsid w:val="001B7168"/>
    <w:rsid w:val="001C0B88"/>
    <w:rsid w:val="001C3F57"/>
    <w:rsid w:val="001C784E"/>
    <w:rsid w:val="001D44A4"/>
    <w:rsid w:val="001D63FA"/>
    <w:rsid w:val="001E3638"/>
    <w:rsid w:val="001E756C"/>
    <w:rsid w:val="001F0BDE"/>
    <w:rsid w:val="001F1FBC"/>
    <w:rsid w:val="001F53DB"/>
    <w:rsid w:val="001F5C60"/>
    <w:rsid w:val="00204AFB"/>
    <w:rsid w:val="00207B6C"/>
    <w:rsid w:val="00210E17"/>
    <w:rsid w:val="002114A6"/>
    <w:rsid w:val="0021150D"/>
    <w:rsid w:val="002117EF"/>
    <w:rsid w:val="0021478A"/>
    <w:rsid w:val="0021739E"/>
    <w:rsid w:val="002212B4"/>
    <w:rsid w:val="00222DB3"/>
    <w:rsid w:val="002257FB"/>
    <w:rsid w:val="00225827"/>
    <w:rsid w:val="0023034B"/>
    <w:rsid w:val="00236A99"/>
    <w:rsid w:val="0023764A"/>
    <w:rsid w:val="00237A62"/>
    <w:rsid w:val="00240022"/>
    <w:rsid w:val="00242E4D"/>
    <w:rsid w:val="00244793"/>
    <w:rsid w:val="002514E5"/>
    <w:rsid w:val="0026152D"/>
    <w:rsid w:val="002633BA"/>
    <w:rsid w:val="00265125"/>
    <w:rsid w:val="00271085"/>
    <w:rsid w:val="0028003E"/>
    <w:rsid w:val="00280BDB"/>
    <w:rsid w:val="00280F2C"/>
    <w:rsid w:val="00283F2A"/>
    <w:rsid w:val="00285508"/>
    <w:rsid w:val="002855DB"/>
    <w:rsid w:val="00290295"/>
    <w:rsid w:val="00290806"/>
    <w:rsid w:val="00295A25"/>
    <w:rsid w:val="002A1EBE"/>
    <w:rsid w:val="002A3DA5"/>
    <w:rsid w:val="002A423B"/>
    <w:rsid w:val="002A59AD"/>
    <w:rsid w:val="002B2DDA"/>
    <w:rsid w:val="002B4FDA"/>
    <w:rsid w:val="002B6E02"/>
    <w:rsid w:val="002C0083"/>
    <w:rsid w:val="002C28EE"/>
    <w:rsid w:val="002C3FC5"/>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13D95"/>
    <w:rsid w:val="00320845"/>
    <w:rsid w:val="00321E2C"/>
    <w:rsid w:val="003235F2"/>
    <w:rsid w:val="00323EC5"/>
    <w:rsid w:val="00325237"/>
    <w:rsid w:val="003253F5"/>
    <w:rsid w:val="00331CE3"/>
    <w:rsid w:val="003445C6"/>
    <w:rsid w:val="00346833"/>
    <w:rsid w:val="00351097"/>
    <w:rsid w:val="0036325C"/>
    <w:rsid w:val="00366578"/>
    <w:rsid w:val="00371AC3"/>
    <w:rsid w:val="00376F21"/>
    <w:rsid w:val="00380497"/>
    <w:rsid w:val="00383C4B"/>
    <w:rsid w:val="00384666"/>
    <w:rsid w:val="00384FCA"/>
    <w:rsid w:val="00387823"/>
    <w:rsid w:val="00391B63"/>
    <w:rsid w:val="00391D0A"/>
    <w:rsid w:val="00392024"/>
    <w:rsid w:val="00394672"/>
    <w:rsid w:val="003A524A"/>
    <w:rsid w:val="003B4CC7"/>
    <w:rsid w:val="003C16EC"/>
    <w:rsid w:val="003C26A5"/>
    <w:rsid w:val="003C4114"/>
    <w:rsid w:val="003C75DA"/>
    <w:rsid w:val="003D06FA"/>
    <w:rsid w:val="003D11A5"/>
    <w:rsid w:val="003D3427"/>
    <w:rsid w:val="003D585A"/>
    <w:rsid w:val="003D5E80"/>
    <w:rsid w:val="003D62F3"/>
    <w:rsid w:val="003E1A2B"/>
    <w:rsid w:val="004012DD"/>
    <w:rsid w:val="00404683"/>
    <w:rsid w:val="00405088"/>
    <w:rsid w:val="0041394A"/>
    <w:rsid w:val="004160BE"/>
    <w:rsid w:val="004165D2"/>
    <w:rsid w:val="004207DC"/>
    <w:rsid w:val="00423EFB"/>
    <w:rsid w:val="00424AB4"/>
    <w:rsid w:val="00435C42"/>
    <w:rsid w:val="00435DF9"/>
    <w:rsid w:val="00436FCA"/>
    <w:rsid w:val="004457F7"/>
    <w:rsid w:val="00445EC5"/>
    <w:rsid w:val="00452511"/>
    <w:rsid w:val="00455B4B"/>
    <w:rsid w:val="00462D61"/>
    <w:rsid w:val="004728E0"/>
    <w:rsid w:val="00474B20"/>
    <w:rsid w:val="0048213C"/>
    <w:rsid w:val="00483B62"/>
    <w:rsid w:val="0048690F"/>
    <w:rsid w:val="00487DEC"/>
    <w:rsid w:val="00496EF7"/>
    <w:rsid w:val="00497436"/>
    <w:rsid w:val="004A0245"/>
    <w:rsid w:val="004A090F"/>
    <w:rsid w:val="004A1A88"/>
    <w:rsid w:val="004A46B7"/>
    <w:rsid w:val="004B2A12"/>
    <w:rsid w:val="004B4343"/>
    <w:rsid w:val="004C013C"/>
    <w:rsid w:val="004C2882"/>
    <w:rsid w:val="004C2A11"/>
    <w:rsid w:val="004C5606"/>
    <w:rsid w:val="004C5F59"/>
    <w:rsid w:val="004D02E5"/>
    <w:rsid w:val="004D08A7"/>
    <w:rsid w:val="004D3FAD"/>
    <w:rsid w:val="004D49E9"/>
    <w:rsid w:val="004F0343"/>
    <w:rsid w:val="004F75F0"/>
    <w:rsid w:val="00500405"/>
    <w:rsid w:val="005014ED"/>
    <w:rsid w:val="00504454"/>
    <w:rsid w:val="005063A2"/>
    <w:rsid w:val="00514308"/>
    <w:rsid w:val="00542648"/>
    <w:rsid w:val="00546B0C"/>
    <w:rsid w:val="00550044"/>
    <w:rsid w:val="005504C3"/>
    <w:rsid w:val="005526C8"/>
    <w:rsid w:val="00555106"/>
    <w:rsid w:val="00556B78"/>
    <w:rsid w:val="00557B92"/>
    <w:rsid w:val="00560C2B"/>
    <w:rsid w:val="0056676D"/>
    <w:rsid w:val="00571083"/>
    <w:rsid w:val="00571FAC"/>
    <w:rsid w:val="00572A02"/>
    <w:rsid w:val="005737FF"/>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601EFC"/>
    <w:rsid w:val="0060449F"/>
    <w:rsid w:val="0060467A"/>
    <w:rsid w:val="006069FE"/>
    <w:rsid w:val="006071E6"/>
    <w:rsid w:val="0060788E"/>
    <w:rsid w:val="00611A69"/>
    <w:rsid w:val="00613AEB"/>
    <w:rsid w:val="00626193"/>
    <w:rsid w:val="006261AB"/>
    <w:rsid w:val="00626DC0"/>
    <w:rsid w:val="00627145"/>
    <w:rsid w:val="006305F1"/>
    <w:rsid w:val="00630AAA"/>
    <w:rsid w:val="00631CAB"/>
    <w:rsid w:val="006347B5"/>
    <w:rsid w:val="00634B79"/>
    <w:rsid w:val="00634E3A"/>
    <w:rsid w:val="0065236F"/>
    <w:rsid w:val="006529D9"/>
    <w:rsid w:val="00653F49"/>
    <w:rsid w:val="00655153"/>
    <w:rsid w:val="00657085"/>
    <w:rsid w:val="00657F0B"/>
    <w:rsid w:val="006705B0"/>
    <w:rsid w:val="00674397"/>
    <w:rsid w:val="006773B8"/>
    <w:rsid w:val="00684EE8"/>
    <w:rsid w:val="00690906"/>
    <w:rsid w:val="00690ED7"/>
    <w:rsid w:val="0069164F"/>
    <w:rsid w:val="006A3D05"/>
    <w:rsid w:val="006A7EEF"/>
    <w:rsid w:val="006B0901"/>
    <w:rsid w:val="006B18AD"/>
    <w:rsid w:val="006B5079"/>
    <w:rsid w:val="006C0E18"/>
    <w:rsid w:val="006C2A6D"/>
    <w:rsid w:val="006C76AB"/>
    <w:rsid w:val="006D0F23"/>
    <w:rsid w:val="006F015D"/>
    <w:rsid w:val="006F0298"/>
    <w:rsid w:val="006F181C"/>
    <w:rsid w:val="006F6B7A"/>
    <w:rsid w:val="006F7967"/>
    <w:rsid w:val="0070569D"/>
    <w:rsid w:val="007066EB"/>
    <w:rsid w:val="00706F71"/>
    <w:rsid w:val="007278A1"/>
    <w:rsid w:val="007326CB"/>
    <w:rsid w:val="007359FE"/>
    <w:rsid w:val="007362D3"/>
    <w:rsid w:val="0074570B"/>
    <w:rsid w:val="00747E13"/>
    <w:rsid w:val="0075130C"/>
    <w:rsid w:val="0075226D"/>
    <w:rsid w:val="00756D5B"/>
    <w:rsid w:val="00760D42"/>
    <w:rsid w:val="007611D9"/>
    <w:rsid w:val="007621B3"/>
    <w:rsid w:val="00775A1A"/>
    <w:rsid w:val="007771A8"/>
    <w:rsid w:val="00786F96"/>
    <w:rsid w:val="007924DC"/>
    <w:rsid w:val="00793E60"/>
    <w:rsid w:val="00796E2D"/>
    <w:rsid w:val="00797B59"/>
    <w:rsid w:val="007A07FB"/>
    <w:rsid w:val="007A2ED4"/>
    <w:rsid w:val="007A4F89"/>
    <w:rsid w:val="007A59A8"/>
    <w:rsid w:val="007A5B27"/>
    <w:rsid w:val="007C67C9"/>
    <w:rsid w:val="007D0D27"/>
    <w:rsid w:val="007D1F38"/>
    <w:rsid w:val="007D5963"/>
    <w:rsid w:val="007E047E"/>
    <w:rsid w:val="007E3692"/>
    <w:rsid w:val="007E376B"/>
    <w:rsid w:val="007E7793"/>
    <w:rsid w:val="007F14A6"/>
    <w:rsid w:val="007F433C"/>
    <w:rsid w:val="007F6176"/>
    <w:rsid w:val="007F7B55"/>
    <w:rsid w:val="008025AA"/>
    <w:rsid w:val="00804E2F"/>
    <w:rsid w:val="00815628"/>
    <w:rsid w:val="0082035F"/>
    <w:rsid w:val="00820E1F"/>
    <w:rsid w:val="008262CF"/>
    <w:rsid w:val="00831D8A"/>
    <w:rsid w:val="008341B2"/>
    <w:rsid w:val="008369A9"/>
    <w:rsid w:val="008417C2"/>
    <w:rsid w:val="008427C2"/>
    <w:rsid w:val="00843C93"/>
    <w:rsid w:val="008457D3"/>
    <w:rsid w:val="00846EB4"/>
    <w:rsid w:val="0084743D"/>
    <w:rsid w:val="00853783"/>
    <w:rsid w:val="008538AD"/>
    <w:rsid w:val="008613A5"/>
    <w:rsid w:val="00861A4E"/>
    <w:rsid w:val="00861ADF"/>
    <w:rsid w:val="00862B21"/>
    <w:rsid w:val="00865A09"/>
    <w:rsid w:val="008767F9"/>
    <w:rsid w:val="00887592"/>
    <w:rsid w:val="0089075E"/>
    <w:rsid w:val="0089161B"/>
    <w:rsid w:val="00892AD0"/>
    <w:rsid w:val="00893E93"/>
    <w:rsid w:val="008960E0"/>
    <w:rsid w:val="008A0A5A"/>
    <w:rsid w:val="008A159C"/>
    <w:rsid w:val="008A2383"/>
    <w:rsid w:val="008A2A2B"/>
    <w:rsid w:val="008A2E43"/>
    <w:rsid w:val="008A3F56"/>
    <w:rsid w:val="008A5047"/>
    <w:rsid w:val="008A6F63"/>
    <w:rsid w:val="008C0853"/>
    <w:rsid w:val="008C32B4"/>
    <w:rsid w:val="008C392F"/>
    <w:rsid w:val="008C3CD9"/>
    <w:rsid w:val="008C4326"/>
    <w:rsid w:val="008D1A7A"/>
    <w:rsid w:val="008D2AAD"/>
    <w:rsid w:val="008D55A2"/>
    <w:rsid w:val="008D6FB7"/>
    <w:rsid w:val="008F62FD"/>
    <w:rsid w:val="008F6C85"/>
    <w:rsid w:val="00900303"/>
    <w:rsid w:val="00901BB5"/>
    <w:rsid w:val="00912CE6"/>
    <w:rsid w:val="0092167B"/>
    <w:rsid w:val="0092420D"/>
    <w:rsid w:val="009302C7"/>
    <w:rsid w:val="009331C8"/>
    <w:rsid w:val="0093645B"/>
    <w:rsid w:val="00940F1B"/>
    <w:rsid w:val="00942121"/>
    <w:rsid w:val="009449FE"/>
    <w:rsid w:val="00945E9F"/>
    <w:rsid w:val="009519EA"/>
    <w:rsid w:val="00956CEE"/>
    <w:rsid w:val="00960DA6"/>
    <w:rsid w:val="00960FD1"/>
    <w:rsid w:val="0096489A"/>
    <w:rsid w:val="00966A6D"/>
    <w:rsid w:val="009706DF"/>
    <w:rsid w:val="00975CE2"/>
    <w:rsid w:val="009805DC"/>
    <w:rsid w:val="009806CD"/>
    <w:rsid w:val="00980B9C"/>
    <w:rsid w:val="009834AF"/>
    <w:rsid w:val="00983C79"/>
    <w:rsid w:val="009847E0"/>
    <w:rsid w:val="00986E96"/>
    <w:rsid w:val="00991EB8"/>
    <w:rsid w:val="00995191"/>
    <w:rsid w:val="009A03BE"/>
    <w:rsid w:val="009B09CB"/>
    <w:rsid w:val="009B0A89"/>
    <w:rsid w:val="009B0D80"/>
    <w:rsid w:val="009B223C"/>
    <w:rsid w:val="009B7C1F"/>
    <w:rsid w:val="009C0767"/>
    <w:rsid w:val="009C0C56"/>
    <w:rsid w:val="009C1A0C"/>
    <w:rsid w:val="009C2B1F"/>
    <w:rsid w:val="009C37D4"/>
    <w:rsid w:val="009C4A9A"/>
    <w:rsid w:val="009C71D0"/>
    <w:rsid w:val="009C77FE"/>
    <w:rsid w:val="009D1E30"/>
    <w:rsid w:val="009D354A"/>
    <w:rsid w:val="009D4A6F"/>
    <w:rsid w:val="009D6904"/>
    <w:rsid w:val="009D690C"/>
    <w:rsid w:val="009D762F"/>
    <w:rsid w:val="009E3439"/>
    <w:rsid w:val="009F0768"/>
    <w:rsid w:val="009F20DE"/>
    <w:rsid w:val="009F3879"/>
    <w:rsid w:val="009F41DA"/>
    <w:rsid w:val="009F6DF0"/>
    <w:rsid w:val="009F7E05"/>
    <w:rsid w:val="00A02723"/>
    <w:rsid w:val="00A03C10"/>
    <w:rsid w:val="00A05CA0"/>
    <w:rsid w:val="00A10125"/>
    <w:rsid w:val="00A11E01"/>
    <w:rsid w:val="00A127F5"/>
    <w:rsid w:val="00A15945"/>
    <w:rsid w:val="00A21138"/>
    <w:rsid w:val="00A27D02"/>
    <w:rsid w:val="00A3011F"/>
    <w:rsid w:val="00A35116"/>
    <w:rsid w:val="00A37085"/>
    <w:rsid w:val="00A42E49"/>
    <w:rsid w:val="00A44B6E"/>
    <w:rsid w:val="00A45C3D"/>
    <w:rsid w:val="00A5044D"/>
    <w:rsid w:val="00A521C2"/>
    <w:rsid w:val="00A53E8B"/>
    <w:rsid w:val="00A60944"/>
    <w:rsid w:val="00A67654"/>
    <w:rsid w:val="00A76D6A"/>
    <w:rsid w:val="00A77654"/>
    <w:rsid w:val="00A809B9"/>
    <w:rsid w:val="00A80BCE"/>
    <w:rsid w:val="00A85567"/>
    <w:rsid w:val="00A85B5A"/>
    <w:rsid w:val="00A906B3"/>
    <w:rsid w:val="00A90C68"/>
    <w:rsid w:val="00AA310B"/>
    <w:rsid w:val="00AA38BC"/>
    <w:rsid w:val="00AB0A34"/>
    <w:rsid w:val="00AB5A14"/>
    <w:rsid w:val="00AB6FE4"/>
    <w:rsid w:val="00AC231C"/>
    <w:rsid w:val="00AC79E3"/>
    <w:rsid w:val="00AD38C9"/>
    <w:rsid w:val="00AD526E"/>
    <w:rsid w:val="00AE041E"/>
    <w:rsid w:val="00AE3844"/>
    <w:rsid w:val="00AE6E15"/>
    <w:rsid w:val="00AF15E6"/>
    <w:rsid w:val="00B04B3C"/>
    <w:rsid w:val="00B106A9"/>
    <w:rsid w:val="00B11CBF"/>
    <w:rsid w:val="00B122D1"/>
    <w:rsid w:val="00B208DF"/>
    <w:rsid w:val="00B238E6"/>
    <w:rsid w:val="00B24A55"/>
    <w:rsid w:val="00B25BAA"/>
    <w:rsid w:val="00B33F7D"/>
    <w:rsid w:val="00B3554A"/>
    <w:rsid w:val="00B3678F"/>
    <w:rsid w:val="00B36FB9"/>
    <w:rsid w:val="00B453C9"/>
    <w:rsid w:val="00B47028"/>
    <w:rsid w:val="00B50991"/>
    <w:rsid w:val="00B50AEF"/>
    <w:rsid w:val="00B57773"/>
    <w:rsid w:val="00B65A00"/>
    <w:rsid w:val="00B706FF"/>
    <w:rsid w:val="00B72B7D"/>
    <w:rsid w:val="00B751D7"/>
    <w:rsid w:val="00B763F7"/>
    <w:rsid w:val="00B84CEB"/>
    <w:rsid w:val="00B91EE9"/>
    <w:rsid w:val="00B924FF"/>
    <w:rsid w:val="00BA302D"/>
    <w:rsid w:val="00BA4860"/>
    <w:rsid w:val="00BB6FC1"/>
    <w:rsid w:val="00BC0B43"/>
    <w:rsid w:val="00BC5A8F"/>
    <w:rsid w:val="00BC5B8C"/>
    <w:rsid w:val="00BD61C9"/>
    <w:rsid w:val="00BE61C1"/>
    <w:rsid w:val="00BE715B"/>
    <w:rsid w:val="00BE7875"/>
    <w:rsid w:val="00BF3DBE"/>
    <w:rsid w:val="00BF6119"/>
    <w:rsid w:val="00BF662A"/>
    <w:rsid w:val="00BF6AAE"/>
    <w:rsid w:val="00C01A3A"/>
    <w:rsid w:val="00C02184"/>
    <w:rsid w:val="00C02DD9"/>
    <w:rsid w:val="00C02E9A"/>
    <w:rsid w:val="00C05EAD"/>
    <w:rsid w:val="00C06C8A"/>
    <w:rsid w:val="00C1212F"/>
    <w:rsid w:val="00C132B6"/>
    <w:rsid w:val="00C13438"/>
    <w:rsid w:val="00C1359A"/>
    <w:rsid w:val="00C154FF"/>
    <w:rsid w:val="00C20E21"/>
    <w:rsid w:val="00C21882"/>
    <w:rsid w:val="00C335E1"/>
    <w:rsid w:val="00C35058"/>
    <w:rsid w:val="00C35568"/>
    <w:rsid w:val="00C35BE1"/>
    <w:rsid w:val="00C412B5"/>
    <w:rsid w:val="00C41F98"/>
    <w:rsid w:val="00C424D9"/>
    <w:rsid w:val="00C44BC2"/>
    <w:rsid w:val="00C4617F"/>
    <w:rsid w:val="00C475FA"/>
    <w:rsid w:val="00C527C1"/>
    <w:rsid w:val="00C559B0"/>
    <w:rsid w:val="00C55D4E"/>
    <w:rsid w:val="00C57215"/>
    <w:rsid w:val="00C5791F"/>
    <w:rsid w:val="00C61F70"/>
    <w:rsid w:val="00C6274A"/>
    <w:rsid w:val="00C70CD7"/>
    <w:rsid w:val="00C71C4A"/>
    <w:rsid w:val="00C71D8C"/>
    <w:rsid w:val="00C730F9"/>
    <w:rsid w:val="00C766CA"/>
    <w:rsid w:val="00C81DFE"/>
    <w:rsid w:val="00C843D6"/>
    <w:rsid w:val="00C857D0"/>
    <w:rsid w:val="00C86358"/>
    <w:rsid w:val="00C939E0"/>
    <w:rsid w:val="00C9441F"/>
    <w:rsid w:val="00C94F1A"/>
    <w:rsid w:val="00CA2D92"/>
    <w:rsid w:val="00CA3E4D"/>
    <w:rsid w:val="00CB21D2"/>
    <w:rsid w:val="00CC569E"/>
    <w:rsid w:val="00CD081E"/>
    <w:rsid w:val="00CD793B"/>
    <w:rsid w:val="00CD7D2F"/>
    <w:rsid w:val="00CE0C57"/>
    <w:rsid w:val="00CE112D"/>
    <w:rsid w:val="00CE5851"/>
    <w:rsid w:val="00CE6774"/>
    <w:rsid w:val="00CF5179"/>
    <w:rsid w:val="00D10547"/>
    <w:rsid w:val="00D168CB"/>
    <w:rsid w:val="00D22ABC"/>
    <w:rsid w:val="00D23D77"/>
    <w:rsid w:val="00D25119"/>
    <w:rsid w:val="00D26796"/>
    <w:rsid w:val="00D36D04"/>
    <w:rsid w:val="00D4292A"/>
    <w:rsid w:val="00D4354B"/>
    <w:rsid w:val="00D47BA2"/>
    <w:rsid w:val="00D5200E"/>
    <w:rsid w:val="00D55FA3"/>
    <w:rsid w:val="00D56CE0"/>
    <w:rsid w:val="00D630CE"/>
    <w:rsid w:val="00D65118"/>
    <w:rsid w:val="00D76C67"/>
    <w:rsid w:val="00D80464"/>
    <w:rsid w:val="00D81ACD"/>
    <w:rsid w:val="00D82E05"/>
    <w:rsid w:val="00D85C13"/>
    <w:rsid w:val="00D85CD2"/>
    <w:rsid w:val="00D9065F"/>
    <w:rsid w:val="00D90805"/>
    <w:rsid w:val="00D95D7A"/>
    <w:rsid w:val="00DA43C7"/>
    <w:rsid w:val="00DA4F6F"/>
    <w:rsid w:val="00DA7796"/>
    <w:rsid w:val="00DA7B84"/>
    <w:rsid w:val="00DB5599"/>
    <w:rsid w:val="00DC091F"/>
    <w:rsid w:val="00DC4E34"/>
    <w:rsid w:val="00DC62B4"/>
    <w:rsid w:val="00DC6482"/>
    <w:rsid w:val="00DD0E30"/>
    <w:rsid w:val="00DD3B27"/>
    <w:rsid w:val="00DD4726"/>
    <w:rsid w:val="00DD4934"/>
    <w:rsid w:val="00DE2720"/>
    <w:rsid w:val="00DE71A4"/>
    <w:rsid w:val="00DF191C"/>
    <w:rsid w:val="00DF481E"/>
    <w:rsid w:val="00E02074"/>
    <w:rsid w:val="00E02C0B"/>
    <w:rsid w:val="00E06988"/>
    <w:rsid w:val="00E35DAE"/>
    <w:rsid w:val="00E364E8"/>
    <w:rsid w:val="00E45EB4"/>
    <w:rsid w:val="00E4695C"/>
    <w:rsid w:val="00E5018D"/>
    <w:rsid w:val="00E50863"/>
    <w:rsid w:val="00E517E8"/>
    <w:rsid w:val="00E52D32"/>
    <w:rsid w:val="00E56996"/>
    <w:rsid w:val="00E600B7"/>
    <w:rsid w:val="00E60CE1"/>
    <w:rsid w:val="00E66F55"/>
    <w:rsid w:val="00E76A5A"/>
    <w:rsid w:val="00E76A9D"/>
    <w:rsid w:val="00E76E2C"/>
    <w:rsid w:val="00E80D32"/>
    <w:rsid w:val="00E817CB"/>
    <w:rsid w:val="00E83A20"/>
    <w:rsid w:val="00E858B3"/>
    <w:rsid w:val="00E87195"/>
    <w:rsid w:val="00E92871"/>
    <w:rsid w:val="00E932EA"/>
    <w:rsid w:val="00E97405"/>
    <w:rsid w:val="00EA6AFC"/>
    <w:rsid w:val="00EB1764"/>
    <w:rsid w:val="00EB3835"/>
    <w:rsid w:val="00EB46FB"/>
    <w:rsid w:val="00EB4A38"/>
    <w:rsid w:val="00EB7755"/>
    <w:rsid w:val="00EC0C79"/>
    <w:rsid w:val="00ED0ACA"/>
    <w:rsid w:val="00ED2183"/>
    <w:rsid w:val="00EE6367"/>
    <w:rsid w:val="00EE63F5"/>
    <w:rsid w:val="00EE7E29"/>
    <w:rsid w:val="00EF0305"/>
    <w:rsid w:val="00EF0A3D"/>
    <w:rsid w:val="00EF2FD1"/>
    <w:rsid w:val="00EF4723"/>
    <w:rsid w:val="00EF638F"/>
    <w:rsid w:val="00EF6E3B"/>
    <w:rsid w:val="00F0055D"/>
    <w:rsid w:val="00F04709"/>
    <w:rsid w:val="00F078D8"/>
    <w:rsid w:val="00F17D5A"/>
    <w:rsid w:val="00F21D39"/>
    <w:rsid w:val="00F2385D"/>
    <w:rsid w:val="00F31DCF"/>
    <w:rsid w:val="00F324F5"/>
    <w:rsid w:val="00F3691C"/>
    <w:rsid w:val="00F41BD6"/>
    <w:rsid w:val="00F4256E"/>
    <w:rsid w:val="00F46625"/>
    <w:rsid w:val="00F50D5D"/>
    <w:rsid w:val="00F525D3"/>
    <w:rsid w:val="00F537F9"/>
    <w:rsid w:val="00F57DF9"/>
    <w:rsid w:val="00F70BB1"/>
    <w:rsid w:val="00F770A2"/>
    <w:rsid w:val="00F83810"/>
    <w:rsid w:val="00F87B64"/>
    <w:rsid w:val="00F90859"/>
    <w:rsid w:val="00F92BAC"/>
    <w:rsid w:val="00F93156"/>
    <w:rsid w:val="00F94484"/>
    <w:rsid w:val="00F95865"/>
    <w:rsid w:val="00F95ADF"/>
    <w:rsid w:val="00FB3F6E"/>
    <w:rsid w:val="00FB59CC"/>
    <w:rsid w:val="00FB5F04"/>
    <w:rsid w:val="00FC012C"/>
    <w:rsid w:val="00FC38EF"/>
    <w:rsid w:val="00FC5500"/>
    <w:rsid w:val="00FC5943"/>
    <w:rsid w:val="00FD703C"/>
    <w:rsid w:val="00FE58CC"/>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CBD4626"/>
  <w15:docId w15:val="{E1D6589A-F28C-4F08-9615-28937339C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link w:val="FooterChar"/>
    <w:uiPriority w:val="99"/>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paragraph" w:styleId="Header">
    <w:name w:val="header"/>
    <w:basedOn w:val="Normal"/>
    <w:link w:val="HeaderChar"/>
    <w:rsid w:val="006B5079"/>
    <w:pPr>
      <w:tabs>
        <w:tab w:val="center" w:pos="4680"/>
        <w:tab w:val="right" w:pos="9360"/>
      </w:tabs>
    </w:pPr>
  </w:style>
  <w:style w:type="character" w:customStyle="1" w:styleId="HeaderChar">
    <w:name w:val="Header Char"/>
    <w:link w:val="Header"/>
    <w:rsid w:val="006B5079"/>
    <w:rPr>
      <w:sz w:val="24"/>
      <w:szCs w:val="24"/>
      <w:lang w:val="ro-RO" w:eastAsia="ro-RO"/>
    </w:rPr>
  </w:style>
  <w:style w:type="character" w:customStyle="1" w:styleId="FooterChar">
    <w:name w:val="Footer Char"/>
    <w:link w:val="Footer"/>
    <w:uiPriority w:val="99"/>
    <w:rsid w:val="006B5079"/>
    <w:rPr>
      <w:sz w:val="24"/>
      <w:szCs w:val="24"/>
      <w:lang w:val="ro-RO" w:eastAsia="ro-RO"/>
    </w:rPr>
  </w:style>
  <w:style w:type="paragraph" w:customStyle="1" w:styleId="CaracterCaracter1">
    <w:name w:val="Caracter Caracter1"/>
    <w:basedOn w:val="Normal"/>
    <w:rsid w:val="002A3DA5"/>
    <w:rPr>
      <w:lang w:val="pl-PL" w:eastAsia="pl-PL"/>
    </w:rPr>
  </w:style>
  <w:style w:type="character" w:customStyle="1" w:styleId="l5tlu1">
    <w:name w:val="l5tlu1"/>
    <w:basedOn w:val="DefaultParagraphFont"/>
    <w:rsid w:val="00C05EAD"/>
    <w:rPr>
      <w:b/>
      <w:bCs/>
      <w:color w:val="000000"/>
      <w:sz w:val="32"/>
      <w:szCs w:val="32"/>
    </w:rPr>
  </w:style>
  <w:style w:type="paragraph" w:styleId="ListParagraph">
    <w:name w:val="List Paragraph"/>
    <w:basedOn w:val="Normal"/>
    <w:uiPriority w:val="34"/>
    <w:qFormat/>
    <w:rsid w:val="000C46E9"/>
    <w:pPr>
      <w:spacing w:after="200" w:line="276" w:lineRule="auto"/>
      <w:ind w:left="720"/>
      <w:contextualSpacing/>
    </w:pPr>
    <w:rPr>
      <w:rFonts w:ascii="Calibri" w:eastAsia="Calibri" w:hAnsi="Calibri"/>
      <w:sz w:val="22"/>
      <w:szCs w:val="22"/>
      <w:lang w:eastAsia="en-US"/>
    </w:rPr>
  </w:style>
  <w:style w:type="character" w:customStyle="1" w:styleId="spctttl">
    <w:name w:val="s_pct_ttl"/>
    <w:basedOn w:val="DefaultParagraphFont"/>
    <w:rsid w:val="00B453C9"/>
  </w:style>
  <w:style w:type="character" w:customStyle="1" w:styleId="shdr">
    <w:name w:val="s_hdr"/>
    <w:basedOn w:val="DefaultParagraphFont"/>
    <w:rsid w:val="00B453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92363">
      <w:bodyDiv w:val="1"/>
      <w:marLeft w:val="0"/>
      <w:marRight w:val="0"/>
      <w:marTop w:val="0"/>
      <w:marBottom w:val="0"/>
      <w:divBdr>
        <w:top w:val="none" w:sz="0" w:space="0" w:color="auto"/>
        <w:left w:val="none" w:sz="0" w:space="0" w:color="auto"/>
        <w:bottom w:val="none" w:sz="0" w:space="0" w:color="auto"/>
        <w:right w:val="none" w:sz="0" w:space="0" w:color="auto"/>
      </w:divBdr>
    </w:div>
    <w:div w:id="683098438">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285035778">
      <w:bodyDiv w:val="1"/>
      <w:marLeft w:val="0"/>
      <w:marRight w:val="0"/>
      <w:marTop w:val="0"/>
      <w:marBottom w:val="0"/>
      <w:divBdr>
        <w:top w:val="none" w:sz="0" w:space="0" w:color="auto"/>
        <w:left w:val="none" w:sz="0" w:space="0" w:color="auto"/>
        <w:bottom w:val="none" w:sz="0" w:space="0" w:color="auto"/>
        <w:right w:val="none" w:sz="0" w:space="0" w:color="auto"/>
      </w:divBdr>
    </w:div>
    <w:div w:id="1591814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9972EC-DB9A-44B6-95C4-A543A272C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789</Words>
  <Characters>4582</Characters>
  <Application>Microsoft Office Word</Application>
  <DocSecurity>0</DocSecurity>
  <Lines>38</Lines>
  <Paragraphs>10</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____/2025</vt:lpstr>
      <vt:lpstr>    </vt:lpstr>
    </vt:vector>
  </TitlesOfParts>
  <Company>PRIMARIA</Company>
  <LinksUpToDate>false</LinksUpToDate>
  <CharactersWithSpaces>5361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2013-12-11T12:25:00Z</cp:lastPrinted>
  <dcterms:created xsi:type="dcterms:W3CDTF">2025-02-06T13:43:00Z</dcterms:created>
  <dcterms:modified xsi:type="dcterms:W3CDTF">2025-02-06T13:45:00Z</dcterms:modified>
</cp:coreProperties>
</file>