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674FC">
        <w:rPr>
          <w:rFonts w:ascii="Arial" w:hAnsi="Arial" w:cs="Arial"/>
          <w:sz w:val="28"/>
          <w:szCs w:val="28"/>
        </w:rPr>
        <w:t>3</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sidRPr="000105EB">
        <w:rPr>
          <w:rFonts w:ascii="Arial" w:hAnsi="Arial" w:cs="Arial"/>
          <w:b/>
          <w:bCs/>
          <w:sz w:val="26"/>
          <w:szCs w:val="26"/>
        </w:rPr>
        <w:t>contului de execuţie al bugetului local,</w:t>
      </w:r>
    </w:p>
    <w:p w:rsidR="00801911" w:rsidRPr="000105EB" w:rsidRDefault="00801911" w:rsidP="00801911">
      <w:pPr>
        <w:tabs>
          <w:tab w:val="left" w:pos="480"/>
        </w:tabs>
        <w:ind w:left="720" w:hanging="720"/>
        <w:jc w:val="center"/>
        <w:rPr>
          <w:rFonts w:ascii="Arial" w:hAnsi="Arial" w:cs="Arial"/>
          <w:b/>
          <w:bCs/>
          <w:sz w:val="26"/>
          <w:szCs w:val="26"/>
        </w:rPr>
      </w:pPr>
      <w:r w:rsidRPr="000105EB">
        <w:rPr>
          <w:rFonts w:ascii="Arial" w:hAnsi="Arial" w:cs="Arial"/>
          <w:b/>
          <w:bCs/>
          <w:sz w:val="26"/>
          <w:szCs w:val="26"/>
        </w:rPr>
        <w:t xml:space="preserve"> pentru </w:t>
      </w:r>
      <w:r>
        <w:rPr>
          <w:rFonts w:ascii="Arial" w:hAnsi="Arial" w:cs="Arial"/>
          <w:b/>
          <w:bCs/>
          <w:sz w:val="26"/>
          <w:szCs w:val="26"/>
        </w:rPr>
        <w:t xml:space="preserve">trimestrul </w:t>
      </w:r>
      <w:r w:rsidR="009F12ED">
        <w:rPr>
          <w:rFonts w:ascii="Arial" w:hAnsi="Arial" w:cs="Arial"/>
          <w:b/>
          <w:bCs/>
          <w:sz w:val="26"/>
          <w:szCs w:val="26"/>
        </w:rPr>
        <w:t>I</w:t>
      </w:r>
      <w:r w:rsidR="00751D98">
        <w:rPr>
          <w:rFonts w:ascii="Arial" w:hAnsi="Arial" w:cs="Arial"/>
          <w:b/>
          <w:bCs/>
          <w:sz w:val="26"/>
          <w:szCs w:val="26"/>
        </w:rPr>
        <w:t>I</w:t>
      </w:r>
      <w:r>
        <w:rPr>
          <w:rFonts w:ascii="Arial" w:hAnsi="Arial" w:cs="Arial"/>
          <w:b/>
          <w:bCs/>
          <w:sz w:val="26"/>
          <w:szCs w:val="26"/>
        </w:rPr>
        <w:t xml:space="preserve">I, </w:t>
      </w:r>
      <w:r w:rsidRPr="000105EB">
        <w:rPr>
          <w:rFonts w:ascii="Arial" w:hAnsi="Arial" w:cs="Arial"/>
          <w:b/>
          <w:bCs/>
          <w:sz w:val="26"/>
          <w:szCs w:val="26"/>
        </w:rPr>
        <w:t xml:space="preserve">anul financiar </w:t>
      </w:r>
      <w:r>
        <w:rPr>
          <w:rFonts w:ascii="Arial" w:hAnsi="Arial" w:cs="Arial"/>
          <w:b/>
          <w:bCs/>
          <w:sz w:val="26"/>
          <w:szCs w:val="26"/>
        </w:rPr>
        <w:t>202</w:t>
      </w:r>
      <w:r w:rsidR="006674FC">
        <w:rPr>
          <w:rFonts w:ascii="Arial" w:hAnsi="Arial" w:cs="Arial"/>
          <w:b/>
          <w:bCs/>
          <w:sz w:val="26"/>
          <w:szCs w:val="26"/>
        </w:rPr>
        <w:t>3</w:t>
      </w:r>
    </w:p>
    <w:p w:rsidR="00801911" w:rsidRPr="000105EB" w:rsidRDefault="00801911" w:rsidP="00801911">
      <w:pPr>
        <w:ind w:right="-1796"/>
        <w:rPr>
          <w:sz w:val="28"/>
        </w:rPr>
      </w:pPr>
    </w:p>
    <w:p w:rsidR="00801911" w:rsidRPr="000105EB" w:rsidRDefault="00801911" w:rsidP="00801911">
      <w:pPr>
        <w:ind w:right="-1796"/>
        <w:rPr>
          <w:sz w:val="28"/>
        </w:rPr>
      </w:pPr>
    </w:p>
    <w:p w:rsidR="00801911" w:rsidRDefault="00801911" w:rsidP="00801911">
      <w:pPr>
        <w:ind w:right="-120" w:firstLine="644"/>
        <w:jc w:val="both"/>
        <w:rPr>
          <w:sz w:val="26"/>
          <w:szCs w:val="26"/>
        </w:rPr>
      </w:pPr>
      <w:r>
        <w:rPr>
          <w:sz w:val="26"/>
          <w:szCs w:val="26"/>
        </w:rPr>
        <w:t xml:space="preserve">având în vedere referatul de aprobare la proiectul de hotarare initiat de primarului comunei Rafaila precum si </w:t>
      </w:r>
      <w:r w:rsidRPr="007A0E6D">
        <w:rPr>
          <w:sz w:val="26"/>
          <w:szCs w:val="26"/>
        </w:rPr>
        <w:t>raportul compartimentului de resort;</w:t>
      </w:r>
    </w:p>
    <w:p w:rsidR="00801911" w:rsidRPr="007A0E6D" w:rsidRDefault="00801911" w:rsidP="00801911">
      <w:pPr>
        <w:ind w:right="-120" w:firstLine="644"/>
        <w:jc w:val="both"/>
        <w:rPr>
          <w:sz w:val="26"/>
          <w:szCs w:val="26"/>
        </w:rPr>
      </w:pPr>
      <w:r>
        <w:rPr>
          <w:sz w:val="26"/>
          <w:szCs w:val="26"/>
        </w:rPr>
        <w:t>tinand cont de:</w:t>
      </w:r>
    </w:p>
    <w:p w:rsidR="00801911" w:rsidRDefault="00801911" w:rsidP="00801911">
      <w:pPr>
        <w:jc w:val="both"/>
        <w:rPr>
          <w:b/>
          <w:sz w:val="26"/>
          <w:szCs w:val="26"/>
          <w:lang w:val="en-US"/>
        </w:rPr>
      </w:pPr>
      <w:r>
        <w:rPr>
          <w:b/>
          <w:sz w:val="26"/>
          <w:szCs w:val="26"/>
        </w:rPr>
        <w:t xml:space="preserve">- </w:t>
      </w:r>
      <w:r>
        <w:rPr>
          <w:sz w:val="26"/>
          <w:szCs w:val="26"/>
        </w:rPr>
        <w:t xml:space="preserve">prevederile </w:t>
      </w:r>
      <w:r>
        <w:rPr>
          <w:bCs/>
          <w:color w:val="000000"/>
          <w:sz w:val="26"/>
          <w:szCs w:val="26"/>
        </w:rPr>
        <w:t xml:space="preserve">Ordinului nr. </w:t>
      </w:r>
      <w:r w:rsidR="00043193">
        <w:rPr>
          <w:bCs/>
          <w:color w:val="000000"/>
          <w:sz w:val="26"/>
          <w:szCs w:val="26"/>
        </w:rPr>
        <w:t>4271/15.12.2022</w:t>
      </w:r>
      <w:r>
        <w:rPr>
          <w:bCs/>
          <w:color w:val="000000"/>
          <w:sz w:val="26"/>
          <w:szCs w:val="26"/>
        </w:rPr>
        <w:t xml:space="preserve"> pentru aprobarea Normelor metodologice privind încheierea exerciţiului bugetar al anului 202</w:t>
      </w:r>
      <w:r w:rsidR="00043193">
        <w:rPr>
          <w:bCs/>
          <w:color w:val="000000"/>
          <w:sz w:val="26"/>
          <w:szCs w:val="26"/>
        </w:rPr>
        <w:t>2</w:t>
      </w:r>
      <w:r>
        <w:rPr>
          <w:bCs/>
          <w:color w:val="000000"/>
          <w:sz w:val="26"/>
          <w:szCs w:val="26"/>
        </w:rPr>
        <w:t>;</w:t>
      </w:r>
    </w:p>
    <w:p w:rsidR="00801911" w:rsidRDefault="00801911" w:rsidP="00801911">
      <w:pPr>
        <w:ind w:firstLine="720"/>
        <w:jc w:val="both"/>
        <w:rPr>
          <w:color w:val="000000"/>
          <w:sz w:val="26"/>
          <w:szCs w:val="26"/>
        </w:rPr>
      </w:pPr>
      <w:r>
        <w:rPr>
          <w:sz w:val="26"/>
          <w:szCs w:val="26"/>
        </w:rPr>
        <w:t>în conformitate cu prevederile art. 1 alin. (2) lit. ”a” si art. 57 alin. (1), alin. (2) si alin. (4) din Legea nr. 273/2006</w:t>
      </w:r>
      <w:r>
        <w:rPr>
          <w:rFonts w:ascii="Arial" w:hAnsi="Arial" w:cs="Arial"/>
          <w:color w:val="000000"/>
          <w:sz w:val="26"/>
          <w:szCs w:val="26"/>
        </w:rPr>
        <w:t xml:space="preserve"> </w:t>
      </w:r>
      <w:r>
        <w:rPr>
          <w:color w:val="000000"/>
          <w:sz w:val="26"/>
          <w:szCs w:val="26"/>
        </w:rPr>
        <w:t>privind finanţele publice locale, cu modificarile si completarile ulterioare;</w:t>
      </w:r>
    </w:p>
    <w:p w:rsidR="00801911" w:rsidRDefault="00801911" w:rsidP="00801911">
      <w:pPr>
        <w:ind w:firstLine="708"/>
        <w:jc w:val="both"/>
        <w:rPr>
          <w:sz w:val="26"/>
          <w:szCs w:val="26"/>
        </w:rPr>
      </w:pPr>
      <w:r>
        <w:rPr>
          <w:sz w:val="26"/>
          <w:szCs w:val="26"/>
        </w:rPr>
        <w:tab/>
        <w:t>în temeiul art. 129 alin. (2) lit. ,,b", alin. (4) lit. "a", art. 139 alin. (3) lit. "a" si art. 196 alin. (1) lit. "a" si art. 197 alin. (4) din Ordonanta de Urgenta a Guvernului nr. 57/2019 privind Codul administrativ, cu modificarile si completarile ulterioare;</w:t>
      </w:r>
    </w:p>
    <w:p w:rsidR="00801911" w:rsidRDefault="00801911" w:rsidP="00801911">
      <w:pPr>
        <w:ind w:firstLine="720"/>
        <w:jc w:val="both"/>
        <w:rPr>
          <w:color w:val="000000"/>
        </w:rPr>
      </w:pPr>
    </w:p>
    <w:p w:rsidR="00801911" w:rsidRDefault="00801911" w:rsidP="00801911">
      <w:pPr>
        <w:ind w:left="270" w:right="-120" w:hanging="270"/>
        <w:jc w:val="both"/>
      </w:pPr>
    </w:p>
    <w:p w:rsidR="00801911" w:rsidRDefault="00801911" w:rsidP="00801911">
      <w:pPr>
        <w:jc w:val="center"/>
        <w:rPr>
          <w:b/>
          <w:bCs/>
          <w:i/>
          <w:sz w:val="28"/>
          <w:szCs w:val="28"/>
        </w:rPr>
      </w:pPr>
      <w:r>
        <w:rPr>
          <w:b/>
          <w:bCs/>
          <w:sz w:val="26"/>
          <w:szCs w:val="26"/>
        </w:rPr>
        <w:t xml:space="preserve">              </w:t>
      </w:r>
      <w:r>
        <w:rPr>
          <w:b/>
          <w:bCs/>
          <w:i/>
          <w:sz w:val="28"/>
          <w:szCs w:val="28"/>
        </w:rPr>
        <w:t>Consiliul local al comunei Rafaila, judeţul Vaslui,</w:t>
      </w:r>
    </w:p>
    <w:p w:rsidR="00801911" w:rsidRDefault="00801911" w:rsidP="00801911">
      <w:pPr>
        <w:ind w:firstLine="720"/>
        <w:jc w:val="both"/>
      </w:pPr>
    </w:p>
    <w:p w:rsidR="00801911" w:rsidRDefault="00801911" w:rsidP="00801911">
      <w:pPr>
        <w:jc w:val="center"/>
        <w:rPr>
          <w:b/>
          <w:bCs/>
          <w:sz w:val="28"/>
          <w:szCs w:val="28"/>
        </w:rPr>
      </w:pPr>
      <w:r>
        <w:rPr>
          <w:b/>
          <w:bCs/>
          <w:sz w:val="28"/>
          <w:szCs w:val="28"/>
        </w:rPr>
        <w:t>HOTĂRĂŞTE:</w:t>
      </w:r>
    </w:p>
    <w:p w:rsidR="00801911" w:rsidRDefault="00801911" w:rsidP="00801911">
      <w:pPr>
        <w:jc w:val="both"/>
        <w:rPr>
          <w:b/>
          <w:bCs/>
        </w:rPr>
      </w:pPr>
    </w:p>
    <w:p w:rsidR="00801911" w:rsidRDefault="00801911" w:rsidP="00801911">
      <w:pPr>
        <w:jc w:val="both"/>
        <w:rPr>
          <w:b/>
          <w:bCs/>
        </w:rPr>
      </w:pPr>
    </w:p>
    <w:p w:rsidR="00801911" w:rsidRDefault="00801911" w:rsidP="00801911">
      <w:pPr>
        <w:tabs>
          <w:tab w:val="left" w:pos="840"/>
        </w:tabs>
        <w:ind w:firstLine="120"/>
        <w:jc w:val="both"/>
        <w:rPr>
          <w:sz w:val="26"/>
          <w:szCs w:val="26"/>
        </w:rPr>
      </w:pPr>
      <w:r>
        <w:rPr>
          <w:b/>
        </w:rPr>
        <w:tab/>
      </w:r>
      <w:r>
        <w:rPr>
          <w:b/>
          <w:sz w:val="26"/>
          <w:szCs w:val="26"/>
        </w:rPr>
        <w:t xml:space="preserve">Articol unic – </w:t>
      </w:r>
      <w:r>
        <w:rPr>
          <w:sz w:val="26"/>
          <w:szCs w:val="26"/>
        </w:rPr>
        <w:t xml:space="preserve">Se aprobă </w:t>
      </w:r>
      <w:r>
        <w:rPr>
          <w:bCs/>
          <w:sz w:val="26"/>
          <w:szCs w:val="26"/>
        </w:rPr>
        <w:t xml:space="preserve">contul de execuţie al bugetului local, </w:t>
      </w:r>
      <w:r>
        <w:rPr>
          <w:sz w:val="26"/>
          <w:szCs w:val="26"/>
        </w:rPr>
        <w:t>pentru trimestrul I</w:t>
      </w:r>
      <w:r w:rsidR="00751D98">
        <w:rPr>
          <w:sz w:val="26"/>
          <w:szCs w:val="26"/>
        </w:rPr>
        <w:t>I</w:t>
      </w:r>
      <w:r w:rsidR="009F12ED">
        <w:rPr>
          <w:sz w:val="26"/>
          <w:szCs w:val="26"/>
        </w:rPr>
        <w:t>I</w:t>
      </w:r>
      <w:r>
        <w:rPr>
          <w:sz w:val="26"/>
          <w:szCs w:val="26"/>
        </w:rPr>
        <w:t>, anul financiar 202</w:t>
      </w:r>
      <w:r w:rsidR="006674FC">
        <w:rPr>
          <w:sz w:val="26"/>
          <w:szCs w:val="26"/>
        </w:rPr>
        <w:t>3</w:t>
      </w:r>
      <w:r>
        <w:rPr>
          <w:sz w:val="26"/>
          <w:szCs w:val="26"/>
        </w:rPr>
        <w:t>, conform anexei care face parte integrantă din prezenta hotărâre.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751D98">
        <w:rPr>
          <w:rFonts w:ascii="Arial" w:hAnsi="Arial" w:cs="Arial"/>
        </w:rPr>
        <w:t>17 octombrie</w:t>
      </w:r>
      <w:r w:rsidR="00801911">
        <w:rPr>
          <w:rFonts w:ascii="Arial" w:hAnsi="Arial" w:cs="Arial"/>
        </w:rPr>
        <w:t xml:space="preserve"> 202</w:t>
      </w:r>
      <w:r w:rsidR="006674FC">
        <w:rPr>
          <w:rFonts w:ascii="Arial" w:hAnsi="Arial" w:cs="Arial"/>
        </w:rPr>
        <w:t>3</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751D98">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751D98">
              <w:rPr>
                <w:b/>
                <w:sz w:val="18"/>
                <w:szCs w:val="18"/>
                <w:lang w:val="pt-BR"/>
              </w:rPr>
              <w:t>24.10</w:t>
            </w:r>
            <w:bookmarkStart w:id="0" w:name="_GoBack"/>
            <w:bookmarkEnd w:id="0"/>
            <w:r w:rsidR="00801911">
              <w:rPr>
                <w:b/>
                <w:sz w:val="18"/>
                <w:szCs w:val="18"/>
                <w:lang w:val="pt-BR"/>
              </w:rPr>
              <w:t>.202</w:t>
            </w:r>
            <w:r w:rsidR="006674FC">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382B" w:rsidRDefault="00B0382B">
      <w:r>
        <w:separator/>
      </w:r>
    </w:p>
  </w:endnote>
  <w:endnote w:type="continuationSeparator" w:id="0">
    <w:p w:rsidR="00B0382B" w:rsidRDefault="00B03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382B" w:rsidRDefault="00B0382B">
      <w:r>
        <w:separator/>
      </w:r>
    </w:p>
  </w:footnote>
  <w:footnote w:type="continuationSeparator" w:id="0">
    <w:p w:rsidR="00B0382B" w:rsidRDefault="00B038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07D81"/>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1D98"/>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028"/>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E75F2"/>
    <w:rsid w:val="00AF15E6"/>
    <w:rsid w:val="00B0382B"/>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0E4D19"/>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324</Words>
  <Characters>1880</Characters>
  <Application>Microsoft Office Word</Application>
  <DocSecurity>0</DocSecurity>
  <Lines>15</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_____/2023</vt:lpstr>
      <vt:lpstr>    </vt:lpstr>
      <vt:lpstr>R O M Â N I A</vt:lpstr>
    </vt:vector>
  </TitlesOfParts>
  <Company>PRIMARIA</Company>
  <LinksUpToDate>false</LinksUpToDate>
  <CharactersWithSpaces>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2023-10-25T09:15:00Z</dcterms:created>
  <dcterms:modified xsi:type="dcterms:W3CDTF">2023-10-25T09:16:00Z</dcterms:modified>
</cp:coreProperties>
</file>