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D24383">
        <w:rPr>
          <w:b/>
          <w:sz w:val="28"/>
          <w:szCs w:val="28"/>
        </w:rPr>
        <w:t>–</w:t>
      </w:r>
    </w:p>
    <w:p w:rsidR="00D24383" w:rsidRPr="00E130DE" w:rsidRDefault="00D24383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D24383" w:rsidRPr="001220CE" w:rsidRDefault="00D24383" w:rsidP="00D24383">
      <w:pPr>
        <w:spacing w:after="411" w:line="216" w:lineRule="auto"/>
        <w:ind w:left="240" w:right="266" w:hanging="10"/>
        <w:jc w:val="center"/>
        <w:rPr>
          <w:color w:val="000000"/>
          <w:sz w:val="26"/>
          <w:szCs w:val="26"/>
          <w:lang w:eastAsia="en-GB"/>
        </w:rPr>
      </w:pPr>
      <w:r w:rsidRPr="001220CE">
        <w:rPr>
          <w:b/>
          <w:bCs/>
          <w:sz w:val="26"/>
          <w:szCs w:val="26"/>
        </w:rPr>
        <w:t xml:space="preserve">privind </w:t>
      </w:r>
      <w:r w:rsidRPr="001220CE">
        <w:rPr>
          <w:b/>
          <w:color w:val="000000"/>
          <w:sz w:val="26"/>
          <w:szCs w:val="26"/>
          <w:lang w:eastAsia="en-GB"/>
        </w:rPr>
        <w:t xml:space="preserve">preluarea </w:t>
      </w:r>
      <w:r>
        <w:rPr>
          <w:b/>
          <w:color w:val="000000"/>
          <w:sz w:val="26"/>
          <w:szCs w:val="26"/>
          <w:lang w:eastAsia="en-GB"/>
        </w:rPr>
        <w:t xml:space="preserve">temporara </w:t>
      </w:r>
      <w:r w:rsidRPr="001220CE">
        <w:rPr>
          <w:b/>
          <w:color w:val="000000"/>
          <w:sz w:val="26"/>
          <w:szCs w:val="26"/>
          <w:lang w:eastAsia="en-GB"/>
        </w:rPr>
        <w:t xml:space="preserve">in administrarea Consiliului Local al comunei Rafaila, judetul Vaslui a unui </w:t>
      </w:r>
      <w:r>
        <w:rPr>
          <w:b/>
          <w:color w:val="000000"/>
          <w:sz w:val="26"/>
          <w:szCs w:val="26"/>
          <w:lang w:eastAsia="en-GB"/>
        </w:rPr>
        <w:t>sector din</w:t>
      </w:r>
      <w:r w:rsidRPr="001220CE">
        <w:rPr>
          <w:b/>
          <w:color w:val="000000"/>
          <w:sz w:val="26"/>
          <w:szCs w:val="26"/>
          <w:lang w:eastAsia="en-GB"/>
        </w:rPr>
        <w:t xml:space="preserve"> drumul judetean DJ 248A, precum si a drumului judetean DJ 248G</w:t>
      </w:r>
      <w:r>
        <w:rPr>
          <w:b/>
          <w:color w:val="000000"/>
          <w:sz w:val="26"/>
          <w:szCs w:val="26"/>
          <w:lang w:eastAsia="en-GB"/>
        </w:rPr>
        <w:t>, aflate in domeniul public al j</w:t>
      </w:r>
      <w:r w:rsidRPr="001220CE">
        <w:rPr>
          <w:b/>
          <w:color w:val="000000"/>
          <w:sz w:val="26"/>
          <w:szCs w:val="26"/>
          <w:lang w:eastAsia="en-GB"/>
        </w:rPr>
        <w:t>udetului Vaslui</w:t>
      </w:r>
      <w:r w:rsidRPr="001220CE">
        <w:rPr>
          <w:color w:val="000000"/>
          <w:sz w:val="26"/>
          <w:szCs w:val="26"/>
          <w:lang w:eastAsia="en-GB"/>
        </w:rPr>
        <w:t xml:space="preserve"> </w:t>
      </w:r>
    </w:p>
    <w:p w:rsidR="00D24383" w:rsidRDefault="00D24383" w:rsidP="00D24383">
      <w:pPr>
        <w:tabs>
          <w:tab w:val="left" w:pos="1122"/>
        </w:tabs>
        <w:jc w:val="center"/>
        <w:rPr>
          <w:i/>
          <w:sz w:val="6"/>
          <w:szCs w:val="6"/>
        </w:rPr>
      </w:pPr>
    </w:p>
    <w:p w:rsidR="00D24383" w:rsidRPr="00B92D20" w:rsidRDefault="00D24383" w:rsidP="00D24383">
      <w:pPr>
        <w:pStyle w:val="BodyTextIndent"/>
        <w:ind w:left="0" w:firstLine="708"/>
        <w:rPr>
          <w:i/>
          <w:sz w:val="6"/>
          <w:szCs w:val="6"/>
        </w:rPr>
      </w:pPr>
    </w:p>
    <w:p w:rsidR="00D24383" w:rsidRPr="002A3F11" w:rsidRDefault="00D24383" w:rsidP="00D24383">
      <w:pPr>
        <w:pStyle w:val="BodyTextIndent"/>
        <w:ind w:left="0" w:firstLine="708"/>
        <w:rPr>
          <w:b w:val="0"/>
        </w:rPr>
      </w:pPr>
      <w:r w:rsidRPr="002A3F11">
        <w:rPr>
          <w:b w:val="0"/>
        </w:rPr>
        <w:t>având în vedere:</w:t>
      </w:r>
    </w:p>
    <w:p w:rsidR="00D24383" w:rsidRPr="002A3F11" w:rsidRDefault="00D24383" w:rsidP="00D24383">
      <w:pPr>
        <w:pStyle w:val="BodyTextIndent"/>
        <w:ind w:left="0" w:firstLine="708"/>
        <w:rPr>
          <w:b w:val="0"/>
        </w:rPr>
      </w:pPr>
      <w:r w:rsidRPr="002A3F11">
        <w:rPr>
          <w:b w:val="0"/>
        </w:rPr>
        <w:t>- referatul de aprobare al primarului comunei Rafaila nr. 2095/28.03.2023;</w:t>
      </w:r>
    </w:p>
    <w:p w:rsidR="00D24383" w:rsidRPr="002A3F11" w:rsidRDefault="00D24383" w:rsidP="00D24383">
      <w:pPr>
        <w:pStyle w:val="BodyTextIndent"/>
        <w:ind w:left="0" w:firstLine="708"/>
        <w:rPr>
          <w:b w:val="0"/>
        </w:rPr>
      </w:pPr>
      <w:r w:rsidRPr="002A3F11">
        <w:rPr>
          <w:b w:val="0"/>
        </w:rPr>
        <w:t>- raportul de specialitate al compartimentului de resort nr. 2096/28.03.2023;</w:t>
      </w:r>
    </w:p>
    <w:p w:rsidR="00D24383" w:rsidRPr="002A3F11" w:rsidRDefault="00D24383" w:rsidP="00D24383">
      <w:pPr>
        <w:pStyle w:val="BodyTextIndent"/>
        <w:ind w:left="0" w:firstLine="708"/>
        <w:rPr>
          <w:b w:val="0"/>
        </w:rPr>
      </w:pPr>
      <w:r w:rsidRPr="002A3F11">
        <w:rPr>
          <w:b w:val="0"/>
        </w:rPr>
        <w:t>- rapoartele de avizare ale comisiilor de specialitate din cadrul Consiliului local;</w:t>
      </w:r>
    </w:p>
    <w:p w:rsidR="00D24383" w:rsidRPr="002A3F11" w:rsidRDefault="00D24383" w:rsidP="00D24383">
      <w:pPr>
        <w:pStyle w:val="BodyTextIndent"/>
        <w:ind w:left="0" w:firstLine="708"/>
      </w:pPr>
      <w:r w:rsidRPr="002A3F11">
        <w:rPr>
          <w:b w:val="0"/>
        </w:rPr>
        <w:t xml:space="preserve">tinand cont de Hotararea Consiliului judetean Vaslui nr. </w:t>
      </w:r>
      <w:r w:rsidRPr="002A3F11">
        <w:t>74/21.03.2023</w:t>
      </w:r>
      <w:r w:rsidRPr="002A3F11">
        <w:rPr>
          <w:b w:val="0"/>
        </w:rPr>
        <w:t xml:space="preserve"> privind </w:t>
      </w:r>
      <w:r w:rsidRPr="002A3F11">
        <w:t>aprobarea solicitarii transferului temporar a dreptului de administrare asupra unui sector din drumul judetean DJ 248A, precum si asupra drumului judetean DJ 248G, catre Comuna Rafaila;</w:t>
      </w:r>
    </w:p>
    <w:p w:rsidR="00D24383" w:rsidRPr="002A3F11" w:rsidRDefault="00D24383" w:rsidP="00D24383">
      <w:pPr>
        <w:pStyle w:val="BodyTextIndent"/>
        <w:ind w:left="0" w:firstLine="720"/>
        <w:rPr>
          <w:b w:val="0"/>
        </w:rPr>
      </w:pPr>
      <w:r w:rsidRPr="002A3F11">
        <w:rPr>
          <w:b w:val="0"/>
        </w:rPr>
        <w:t>în conformitate cu:</w:t>
      </w:r>
    </w:p>
    <w:p w:rsidR="00D24383" w:rsidRPr="002A3F11" w:rsidRDefault="00D24383" w:rsidP="00D24383">
      <w:pPr>
        <w:spacing w:line="276" w:lineRule="auto"/>
        <w:jc w:val="both"/>
        <w:rPr>
          <w:rFonts w:eastAsia="Arial"/>
          <w:color w:val="000000"/>
          <w:lang w:eastAsia="en-GB"/>
        </w:rPr>
      </w:pPr>
      <w:r w:rsidRPr="002A3F11">
        <w:t xml:space="preserve">- </w:t>
      </w:r>
      <w:r w:rsidRPr="002A3F11">
        <w:rPr>
          <w:rFonts w:eastAsia="Arial"/>
          <w:color w:val="000000"/>
          <w:lang w:eastAsia="en-GB"/>
        </w:rPr>
        <w:t>prevederile art. 22</w:t>
      </w:r>
      <w:r w:rsidRPr="002A3F11">
        <w:rPr>
          <w:rFonts w:eastAsia="Arial"/>
          <w:color w:val="000000"/>
          <w:vertAlign w:val="superscript"/>
          <w:lang w:eastAsia="en-GB"/>
        </w:rPr>
        <w:t>1</w:t>
      </w:r>
      <w:r w:rsidRPr="002A3F11">
        <w:rPr>
          <w:rFonts w:eastAsia="Arial"/>
          <w:color w:val="000000"/>
          <w:lang w:eastAsia="en-GB"/>
        </w:rPr>
        <w:t xml:space="preserve"> alin. (</w:t>
      </w:r>
      <w:r>
        <w:rPr>
          <w:rFonts w:eastAsia="Arial"/>
          <w:color w:val="000000"/>
          <w:lang w:eastAsia="en-GB"/>
        </w:rPr>
        <w:t>3</w:t>
      </w:r>
      <w:r w:rsidRPr="002A3F11">
        <w:rPr>
          <w:rFonts w:eastAsia="Arial"/>
          <w:color w:val="000000"/>
          <w:lang w:eastAsia="en-GB"/>
        </w:rPr>
        <w:t>)</w:t>
      </w:r>
      <w:r>
        <w:rPr>
          <w:rFonts w:eastAsia="Arial"/>
          <w:color w:val="000000"/>
          <w:lang w:eastAsia="en-GB"/>
        </w:rPr>
        <w:t xml:space="preserve"> si alin. (4)</w:t>
      </w:r>
      <w:r w:rsidRPr="002A3F11">
        <w:rPr>
          <w:rFonts w:eastAsia="Arial"/>
          <w:color w:val="000000"/>
          <w:lang w:eastAsia="en-GB"/>
        </w:rPr>
        <w:t xml:space="preserve"> din O.G. nr. 43/1997 privind regimul drumurilor, cu modificările și completările ulterioare; </w:t>
      </w:r>
    </w:p>
    <w:p w:rsidR="00D24383" w:rsidRPr="002A3F11" w:rsidRDefault="00D24383" w:rsidP="00D24383">
      <w:pPr>
        <w:spacing w:line="276" w:lineRule="auto"/>
        <w:jc w:val="both"/>
        <w:rPr>
          <w:rFonts w:eastAsia="Arial"/>
          <w:color w:val="000000"/>
          <w:lang w:eastAsia="en-GB"/>
        </w:rPr>
      </w:pPr>
      <w:r w:rsidRPr="002A3F11">
        <w:rPr>
          <w:rFonts w:eastAsia="Arial"/>
          <w:color w:val="000000"/>
          <w:lang w:eastAsia="en-GB"/>
        </w:rPr>
        <w:t xml:space="preserve">- prevederile Ordinului nr. 346/2000 privind modificarea şi completarea Ordinului ministrului transporturilor nr. 78/1999 pentru aprobarea Nomenclatorului activităţilor de administrare, exploatare, întreţinere şi reparaţii la drumurile publice; </w:t>
      </w:r>
    </w:p>
    <w:p w:rsidR="00D24383" w:rsidRPr="002A3F11" w:rsidRDefault="00D24383" w:rsidP="00D24383">
      <w:pPr>
        <w:spacing w:line="276" w:lineRule="auto"/>
        <w:jc w:val="both"/>
        <w:rPr>
          <w:rFonts w:eastAsia="Arial"/>
          <w:color w:val="000000"/>
          <w:lang w:eastAsia="en-GB"/>
        </w:rPr>
      </w:pPr>
      <w:r w:rsidRPr="002A3F11">
        <w:rPr>
          <w:rFonts w:eastAsia="Arial"/>
          <w:color w:val="000000"/>
          <w:lang w:eastAsia="en-GB"/>
        </w:rPr>
        <w:t xml:space="preserve">- prevederile art. 861 alin. (3) si art. 867 - art. 870 din Legea nr. 287/2009 privind Codul civil, cu modificarile si completarile ulterioare;  </w:t>
      </w:r>
    </w:p>
    <w:p w:rsidR="00D24383" w:rsidRPr="002A3F11" w:rsidRDefault="00D24383" w:rsidP="00D24383">
      <w:pPr>
        <w:spacing w:line="276" w:lineRule="auto"/>
        <w:jc w:val="both"/>
        <w:rPr>
          <w:rFonts w:eastAsia="Arial"/>
          <w:color w:val="000000"/>
          <w:lang w:eastAsia="en-GB"/>
        </w:rPr>
      </w:pPr>
      <w:r w:rsidRPr="002A3F11">
        <w:rPr>
          <w:rFonts w:eastAsia="Arial"/>
          <w:color w:val="000000"/>
          <w:lang w:eastAsia="en-GB"/>
        </w:rPr>
        <w:t xml:space="preserve">- prevederile art. 139, alin ()1 din O.U.G.nr. 57/2019 privind Codul administrativ, republicată, cu modificările şi completările ulterioare. </w:t>
      </w:r>
    </w:p>
    <w:p w:rsidR="00D24383" w:rsidRPr="002A3F11" w:rsidRDefault="00D24383" w:rsidP="00D24383">
      <w:pPr>
        <w:tabs>
          <w:tab w:val="left" w:pos="720"/>
        </w:tabs>
        <w:jc w:val="both"/>
      </w:pPr>
      <w:r w:rsidRPr="002A3F11">
        <w:rPr>
          <w:color w:val="000000"/>
        </w:rPr>
        <w:tab/>
      </w:r>
      <w:r w:rsidRPr="002A3F11">
        <w:t>în temeiul art. 129 alin. (2) lit. ,,</w:t>
      </w:r>
      <w:r>
        <w:t>c</w:t>
      </w:r>
      <w:r w:rsidRPr="002A3F11">
        <w:t xml:space="preserve">", alin. </w:t>
      </w:r>
      <w:r>
        <w:t>(6</w:t>
      </w:r>
      <w:r w:rsidRPr="002A3F11">
        <w:t>) lit. "a"</w:t>
      </w:r>
      <w:r>
        <w:t xml:space="preserve"> si lit. „c”</w:t>
      </w:r>
      <w:r w:rsidRPr="002A3F11">
        <w:t>, art. 139 alin. (3) lit. "</w:t>
      </w:r>
      <w:r>
        <w:t>e</w:t>
      </w:r>
      <w:r w:rsidRPr="002A3F11">
        <w:t>" şi art. 196 alin. (1) lit. "a" şi art. 197 alin. (4) din Ordonanţa de Urgenţă a Guvernului nr. 57/2019 privind Codul administrativ, cu completările şi modificările ulterioare;</w:t>
      </w:r>
    </w:p>
    <w:p w:rsidR="00D24383" w:rsidRPr="00C50183" w:rsidRDefault="00D24383" w:rsidP="00D24383">
      <w:pPr>
        <w:ind w:firstLine="708"/>
        <w:jc w:val="both"/>
      </w:pPr>
    </w:p>
    <w:p w:rsidR="00D24383" w:rsidRPr="00F56DE6" w:rsidRDefault="00D24383" w:rsidP="00D24383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D24383" w:rsidRPr="00BC06F1" w:rsidRDefault="00D24383" w:rsidP="00D24383">
      <w:pPr>
        <w:pStyle w:val="BodyTextIndent"/>
        <w:tabs>
          <w:tab w:val="left" w:pos="748"/>
        </w:tabs>
        <w:ind w:left="0" w:firstLine="708"/>
      </w:pPr>
    </w:p>
    <w:p w:rsidR="00D24383" w:rsidRPr="009E0FF8" w:rsidRDefault="00D24383" w:rsidP="00D24383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  <w:r w:rsidRPr="001315BF">
        <w:rPr>
          <w:b/>
        </w:rPr>
        <w:t>Art.1.</w:t>
      </w:r>
      <w:r w:rsidRPr="001315BF">
        <w:t xml:space="preserve"> </w:t>
      </w:r>
      <w:r w:rsidRPr="006A298B">
        <w:rPr>
          <w:b/>
        </w:rPr>
        <w:t>(1)</w:t>
      </w:r>
      <w:r>
        <w:t xml:space="preserve"> </w:t>
      </w:r>
      <w:r w:rsidRPr="001315BF">
        <w:t xml:space="preserve">Se aprobă </w:t>
      </w:r>
      <w:r w:rsidRPr="001315BF">
        <w:rPr>
          <w:color w:val="000000"/>
          <w:lang w:eastAsia="en-GB"/>
        </w:rPr>
        <w:t>preluarea temporar</w:t>
      </w:r>
      <w:r>
        <w:rPr>
          <w:color w:val="000000"/>
          <w:lang w:eastAsia="en-GB"/>
        </w:rPr>
        <w:t>ă</w:t>
      </w:r>
      <w:r w:rsidRPr="001315BF">
        <w:rPr>
          <w:color w:val="000000"/>
          <w:lang w:eastAsia="en-GB"/>
        </w:rPr>
        <w:t xml:space="preserve"> </w:t>
      </w:r>
      <w:r>
        <w:rPr>
          <w:color w:val="000000"/>
          <w:lang w:eastAsia="en-GB"/>
        </w:rPr>
        <w:t>î</w:t>
      </w:r>
      <w:r w:rsidRPr="001315BF">
        <w:rPr>
          <w:color w:val="000000"/>
          <w:lang w:eastAsia="en-GB"/>
        </w:rPr>
        <w:t>n administrarea Consiliului</w:t>
      </w:r>
      <w:r>
        <w:rPr>
          <w:color w:val="000000"/>
          <w:lang w:eastAsia="en-GB"/>
        </w:rPr>
        <w:t xml:space="preserve"> Local al comunei Rafaila, județ</w:t>
      </w:r>
      <w:r w:rsidRPr="001315BF">
        <w:rPr>
          <w:color w:val="000000"/>
          <w:lang w:eastAsia="en-GB"/>
        </w:rPr>
        <w:t>ul Vaslui a unui sector din drumul jude</w:t>
      </w:r>
      <w:r>
        <w:rPr>
          <w:color w:val="000000"/>
          <w:lang w:eastAsia="en-GB"/>
        </w:rPr>
        <w:t>ț</w:t>
      </w:r>
      <w:r w:rsidRPr="001315BF">
        <w:rPr>
          <w:color w:val="000000"/>
          <w:lang w:eastAsia="en-GB"/>
        </w:rPr>
        <w:t xml:space="preserve">ean DJ 248A, precum </w:t>
      </w:r>
      <w:r>
        <w:rPr>
          <w:color w:val="000000"/>
          <w:lang w:eastAsia="en-GB"/>
        </w:rPr>
        <w:t>ș</w:t>
      </w:r>
      <w:r w:rsidRPr="001315BF">
        <w:rPr>
          <w:color w:val="000000"/>
          <w:lang w:eastAsia="en-GB"/>
        </w:rPr>
        <w:t>i a drumului jude</w:t>
      </w:r>
      <w:r>
        <w:rPr>
          <w:color w:val="000000"/>
          <w:lang w:eastAsia="en-GB"/>
        </w:rPr>
        <w:t>ț</w:t>
      </w:r>
      <w:r w:rsidRPr="001315BF">
        <w:rPr>
          <w:color w:val="000000"/>
          <w:lang w:eastAsia="en-GB"/>
        </w:rPr>
        <w:t>ean DJ 248G</w:t>
      </w:r>
      <w:r>
        <w:rPr>
          <w:color w:val="000000"/>
          <w:lang w:eastAsia="en-GB"/>
        </w:rPr>
        <w:t xml:space="preserve"> ( acostamente, șanțuri/rigole, zona de siguranță)</w:t>
      </w:r>
      <w:r w:rsidRPr="001315BF">
        <w:rPr>
          <w:color w:val="000000"/>
          <w:lang w:eastAsia="en-GB"/>
        </w:rPr>
        <w:t xml:space="preserve">, aflate </w:t>
      </w:r>
      <w:r>
        <w:rPr>
          <w:color w:val="000000"/>
          <w:lang w:eastAsia="en-GB"/>
        </w:rPr>
        <w:t>în domeniul public al județ</w:t>
      </w:r>
      <w:r w:rsidRPr="001315BF">
        <w:rPr>
          <w:color w:val="000000"/>
          <w:lang w:eastAsia="en-GB"/>
        </w:rPr>
        <w:t>ului</w:t>
      </w:r>
      <w:r w:rsidRPr="001315BF">
        <w:rPr>
          <w:b/>
          <w:color w:val="000000"/>
          <w:lang w:eastAsia="en-GB"/>
        </w:rPr>
        <w:t xml:space="preserve"> </w:t>
      </w:r>
      <w:r w:rsidRPr="000D6665">
        <w:rPr>
          <w:color w:val="000000"/>
          <w:lang w:eastAsia="en-GB"/>
        </w:rPr>
        <w:t>Vaslui</w:t>
      </w:r>
      <w:r w:rsidRPr="001315BF">
        <w:t>,</w:t>
      </w:r>
      <w:r>
        <w:t xml:space="preserve"> în vederea realizării unor lucrări privind amenajarea sistemelor de scurgere a apelor pluviale, având datele de identificare în</w:t>
      </w:r>
      <w:r w:rsidRPr="001315BF">
        <w:t xml:space="preserve"> anex</w:t>
      </w:r>
      <w:r>
        <w:t>a nr. 1</w:t>
      </w:r>
      <w:r w:rsidRPr="001315BF">
        <w:t xml:space="preserve"> care face parte integrantă din prezenta hotărâre.</w:t>
      </w:r>
    </w:p>
    <w:p w:rsidR="00D24383" w:rsidRDefault="00D24383" w:rsidP="00D24383">
      <w:pPr>
        <w:spacing w:before="100" w:beforeAutospacing="1" w:after="100" w:afterAutospacing="1"/>
        <w:contextualSpacing/>
        <w:jc w:val="both"/>
      </w:pPr>
      <w:r>
        <w:tab/>
        <w:t xml:space="preserve">           </w:t>
      </w:r>
      <w:r w:rsidRPr="006A298B">
        <w:rPr>
          <w:b/>
        </w:rPr>
        <w:t>(</w:t>
      </w:r>
      <w:r>
        <w:rPr>
          <w:b/>
        </w:rPr>
        <w:t>2</w:t>
      </w:r>
      <w:r w:rsidRPr="006A298B">
        <w:rPr>
          <w:b/>
        </w:rPr>
        <w:t>)</w:t>
      </w:r>
      <w:r>
        <w:t xml:space="preserve"> Administrarea imobilelor prevazute la alin. (1) se va face în condițiile contractului de administrare cuprins în anexa nr. 2 la prezenta hotărâre.</w:t>
      </w:r>
    </w:p>
    <w:p w:rsidR="00D24383" w:rsidRDefault="00D24383" w:rsidP="00D24383">
      <w:pPr>
        <w:spacing w:before="100" w:beforeAutospacing="1" w:after="100" w:afterAutospacing="1"/>
        <w:contextualSpacing/>
        <w:jc w:val="both"/>
      </w:pPr>
      <w:r>
        <w:tab/>
      </w:r>
      <w:r>
        <w:tab/>
      </w:r>
      <w:r w:rsidRPr="0088629D">
        <w:rPr>
          <w:b/>
        </w:rPr>
        <w:t>(3)</w:t>
      </w:r>
      <w:r>
        <w:t xml:space="preserve"> Se împuternicește domnul Constantin FÎNARIU, primarul comunei Rafaila, să semneze contractul de administrare prevăzut la alin. (2).</w:t>
      </w: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  <w:r w:rsidRPr="006A298B">
        <w:rPr>
          <w:b/>
        </w:rPr>
        <w:t>Art.2.</w:t>
      </w:r>
      <w:r w:rsidRPr="001315BF">
        <w:t xml:space="preserve"> </w:t>
      </w:r>
      <w:r>
        <w:t xml:space="preserve">Predarea-primirea bunurilor prevăzute în anexa nr. 1 se va face printr-un potocol de predare-primire încheiat între părțile interesate. </w:t>
      </w: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</w:p>
    <w:p w:rsidR="00D24383" w:rsidRDefault="00D24383" w:rsidP="00D24383">
      <w:pPr>
        <w:spacing w:before="100" w:beforeAutospacing="1" w:after="100" w:afterAutospacing="1"/>
        <w:ind w:firstLine="720"/>
        <w:contextualSpacing/>
        <w:jc w:val="both"/>
      </w:pPr>
    </w:p>
    <w:p w:rsidR="00D24383" w:rsidRPr="001315BF" w:rsidRDefault="00D24383" w:rsidP="00D24383">
      <w:pPr>
        <w:spacing w:before="100" w:beforeAutospacing="1" w:after="100" w:afterAutospacing="1"/>
        <w:ind w:firstLine="720"/>
        <w:contextualSpacing/>
        <w:jc w:val="both"/>
        <w:rPr>
          <w:b/>
        </w:rPr>
      </w:pPr>
      <w:r w:rsidRPr="006A298B">
        <w:rPr>
          <w:b/>
        </w:rPr>
        <w:t>Art.</w:t>
      </w:r>
      <w:r>
        <w:rPr>
          <w:b/>
        </w:rPr>
        <w:t>3</w:t>
      </w:r>
      <w:r w:rsidRPr="006A298B">
        <w:rPr>
          <w:b/>
        </w:rPr>
        <w:t>.</w:t>
      </w:r>
      <w:r w:rsidRPr="001315BF">
        <w:t xml:space="preserve"> Prevederile prezentei hotărâri vor fi duse la îndeplinire de primarul comunei Rafaila, </w:t>
      </w:r>
      <w:r>
        <w:t>și Comisia de recepție</w:t>
      </w:r>
      <w:r w:rsidRPr="001315BF">
        <w:t>.</w:t>
      </w:r>
    </w:p>
    <w:p w:rsidR="00D24383" w:rsidRPr="00A546CB" w:rsidRDefault="00D24383" w:rsidP="00D24383">
      <w:pPr>
        <w:spacing w:before="100" w:beforeAutospacing="1" w:after="100" w:afterAutospacing="1"/>
        <w:ind w:firstLine="720"/>
        <w:contextualSpacing/>
        <w:jc w:val="both"/>
      </w:pPr>
      <w:r w:rsidRPr="006A298B">
        <w:rPr>
          <w:b/>
        </w:rPr>
        <w:t>Art.</w:t>
      </w:r>
      <w:r>
        <w:rPr>
          <w:b/>
        </w:rPr>
        <w:t>4</w:t>
      </w:r>
      <w:r w:rsidRPr="006A298B">
        <w:rPr>
          <w:b/>
        </w:rPr>
        <w:t>.</w:t>
      </w:r>
      <w:r w:rsidRPr="001315BF">
        <w:t xml:space="preserve"> </w:t>
      </w:r>
      <w:r>
        <w:t>Prezenta hotărâre se comunică, prin grija secretarului general delegat al comunei, primarului comunei Rafaila, președintelui Consiliului județean Vaslui, Instituției Prefectului- județul Vaslui pentru controlul legalității și se afișează pe pagina de internet a instituției.</w:t>
      </w:r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D278C9">
        <w:t>2</w:t>
      </w:r>
      <w:r w:rsidR="00D24383">
        <w:t>8</w:t>
      </w:r>
      <w:r w:rsidR="00D278C9">
        <w:t xml:space="preserve"> martie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97AE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D24383">
              <w:rPr>
                <w:b/>
                <w:sz w:val="18"/>
                <w:szCs w:val="18"/>
                <w:lang w:val="pt-BR"/>
              </w:rPr>
              <w:t>3</w:t>
            </w:r>
            <w:r w:rsidR="00897AE3">
              <w:rPr>
                <w:b/>
                <w:sz w:val="18"/>
                <w:szCs w:val="18"/>
                <w:lang w:val="pt-BR"/>
              </w:rPr>
              <w:t>1</w:t>
            </w:r>
            <w:r w:rsidR="00D753DE">
              <w:rPr>
                <w:b/>
                <w:sz w:val="18"/>
                <w:szCs w:val="18"/>
                <w:lang w:val="pt-BR"/>
              </w:rPr>
              <w:t>.03.202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8469D5" w:rsidRDefault="00C33CB7" w:rsidP="00B45022">
      <w:pPr>
        <w:spacing w:line="360" w:lineRule="auto"/>
      </w:pPr>
      <w:r>
        <w:t xml:space="preserve">              </w:t>
      </w: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C33CB7" w:rsidP="008469D5">
      <w:pPr>
        <w:spacing w:line="360" w:lineRule="auto"/>
        <w:rPr>
          <w:b/>
          <w:sz w:val="25"/>
          <w:szCs w:val="25"/>
        </w:rPr>
      </w:pPr>
      <w:r>
        <w:t xml:space="preserve">   </w:t>
      </w:r>
      <w:r w:rsidR="008469D5">
        <w:tab/>
      </w:r>
      <w:r w:rsidR="008469D5">
        <w:tab/>
      </w:r>
      <w:r w:rsidR="008469D5">
        <w:tab/>
      </w:r>
      <w:r w:rsidR="008469D5">
        <w:tab/>
      </w:r>
      <w:r w:rsidR="008469D5">
        <w:tab/>
      </w:r>
      <w:r w:rsidR="008469D5">
        <w:tab/>
      </w:r>
      <w:r w:rsidR="008469D5">
        <w:tab/>
      </w:r>
      <w:r w:rsidR="008469D5">
        <w:tab/>
      </w:r>
      <w:r w:rsidR="008469D5">
        <w:tab/>
      </w:r>
      <w:bookmarkStart w:id="0" w:name="_GoBack"/>
      <w:bookmarkEnd w:id="0"/>
      <w:r>
        <w:t xml:space="preserve"> </w:t>
      </w:r>
      <w:r w:rsidR="008469D5">
        <w:rPr>
          <w:b/>
          <w:sz w:val="25"/>
          <w:szCs w:val="25"/>
        </w:rPr>
        <w:t>Anexa nr. 1</w:t>
      </w:r>
    </w:p>
    <w:p w:rsidR="008469D5" w:rsidRDefault="008469D5" w:rsidP="008469D5">
      <w:pPr>
        <w:spacing w:line="360" w:lineRule="auto"/>
        <w:rPr>
          <w:sz w:val="25"/>
          <w:szCs w:val="25"/>
        </w:rPr>
      </w:pP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</w:r>
      <w:r>
        <w:rPr>
          <w:b/>
          <w:sz w:val="25"/>
          <w:szCs w:val="25"/>
        </w:rPr>
        <w:tab/>
        <w:t xml:space="preserve">       la H.C.L. nr. </w:t>
      </w:r>
      <w:r>
        <w:rPr>
          <w:b/>
          <w:sz w:val="25"/>
          <w:szCs w:val="25"/>
        </w:rPr>
        <w:t>___/</w:t>
      </w:r>
      <w:r>
        <w:rPr>
          <w:b/>
          <w:sz w:val="25"/>
          <w:szCs w:val="25"/>
        </w:rPr>
        <w:t>2023</w:t>
      </w:r>
    </w:p>
    <w:p w:rsidR="008469D5" w:rsidRDefault="008469D5" w:rsidP="008469D5">
      <w:pPr>
        <w:spacing w:line="360" w:lineRule="auto"/>
        <w:rPr>
          <w:sz w:val="25"/>
          <w:szCs w:val="25"/>
        </w:rPr>
      </w:pPr>
    </w:p>
    <w:p w:rsidR="008469D5" w:rsidRDefault="008469D5" w:rsidP="008469D5">
      <w:pPr>
        <w:spacing w:line="360" w:lineRule="auto"/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DATELE DE IDENTIFICARE</w:t>
      </w:r>
    </w:p>
    <w:p w:rsidR="008469D5" w:rsidRDefault="008469D5" w:rsidP="008469D5">
      <w:pPr>
        <w:spacing w:line="360" w:lineRule="auto"/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ale bunurilor transferate temporar de la Consiliul Județean Vaslui în administrarea Consiliului Locala al comunei Rafaila</w:t>
      </w:r>
    </w:p>
    <w:p w:rsidR="008469D5" w:rsidRDefault="008469D5" w:rsidP="008469D5">
      <w:pPr>
        <w:spacing w:line="360" w:lineRule="auto"/>
        <w:jc w:val="center"/>
        <w:rPr>
          <w:b/>
          <w:sz w:val="25"/>
          <w:szCs w:val="25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2552"/>
        <w:gridCol w:w="1984"/>
        <w:gridCol w:w="2835"/>
        <w:gridCol w:w="1371"/>
      </w:tblGrid>
      <w:tr w:rsidR="008469D5" w:rsidTr="008469D5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Nr. crt.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Datele bunului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Persoana juridică de la care se preia temporar administrarea bunului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Elemente de identificare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Valoarea de inventar la preluare</w:t>
            </w:r>
          </w:p>
        </w:tc>
      </w:tr>
      <w:tr w:rsidR="008469D5" w:rsidTr="008469D5">
        <w:trPr>
          <w:trHeight w:val="325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jc w:val="center"/>
              <w:rPr>
                <w:b/>
                <w:sz w:val="25"/>
                <w:szCs w:val="25"/>
              </w:rPr>
            </w:pPr>
            <w:r>
              <w:rPr>
                <w:b/>
                <w:sz w:val="25"/>
                <w:szCs w:val="25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DJ 248A: Limită jud. Iași – Rafaila – Buda – în DJ 207E (Oșești)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Consiliul județean Vaslui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Intravilan sat Rafaila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Acostamente, șanțuri/rigole, zona de siguranță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Km. 62+850 – 63+990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Lungime 1,14 km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Carte funciară nr. 70034 UAT Rafaila</w:t>
            </w: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1.073.459,60</w:t>
            </w:r>
          </w:p>
        </w:tc>
      </w:tr>
      <w:tr w:rsidR="008469D5" w:rsidTr="008469D5">
        <w:trPr>
          <w:trHeight w:val="1012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DJ 248G: din DJ 248A – Mănăstirea Rafaila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9D5" w:rsidRDefault="008469D5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Intravilan sat Rafaila, intersecție cu DJ 248A – Mănăstirea Rafaila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Acostamente, șanțuri/rigole, zona de siguranță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Km. 0+000 – 2+500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Lungime 2,5 km.</w:t>
            </w:r>
          </w:p>
          <w:p w:rsidR="008469D5" w:rsidRDefault="008469D5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Carte funciară nr. 70035 UAT Rafaila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9D5" w:rsidRDefault="008469D5">
            <w:pPr>
              <w:spacing w:line="360" w:lineRule="auto"/>
              <w:jc w:val="center"/>
              <w:rPr>
                <w:b/>
                <w:sz w:val="25"/>
                <w:szCs w:val="25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5"/>
                <w:szCs w:val="25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5"/>
                <w:szCs w:val="25"/>
              </w:rPr>
            </w:pPr>
          </w:p>
          <w:p w:rsidR="008469D5" w:rsidRDefault="008469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840.304,66</w:t>
            </w:r>
          </w:p>
        </w:tc>
      </w:tr>
    </w:tbl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0161" w:rsidRDefault="00F00161">
      <w:r>
        <w:separator/>
      </w:r>
    </w:p>
  </w:endnote>
  <w:endnote w:type="continuationSeparator" w:id="0">
    <w:p w:rsidR="00F00161" w:rsidRDefault="00F00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30389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0161" w:rsidRDefault="00F00161">
      <w:r>
        <w:separator/>
      </w:r>
    </w:p>
  </w:footnote>
  <w:footnote w:type="continuationSeparator" w:id="0">
    <w:p w:rsidR="00F00161" w:rsidRDefault="00F001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C5F88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6197C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469D5"/>
    <w:rsid w:val="008567E3"/>
    <w:rsid w:val="00865C04"/>
    <w:rsid w:val="008720F2"/>
    <w:rsid w:val="00881FB2"/>
    <w:rsid w:val="00897AE3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5785A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4383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0389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161"/>
    <w:rsid w:val="00F00EC5"/>
    <w:rsid w:val="00F108CD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A6AE91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39FB1-5B12-48DD-AF9B-2965BB3C9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738</Words>
  <Characters>4283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28 martie 2023   </vt:lpstr>
    </vt:vector>
  </TitlesOfParts>
  <Company>PRIMARIA</Company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2023-03-29T07:35:00Z</cp:lastPrinted>
  <dcterms:created xsi:type="dcterms:W3CDTF">2023-03-29T07:34:00Z</dcterms:created>
  <dcterms:modified xsi:type="dcterms:W3CDTF">2023-03-30T05:33:00Z</dcterms:modified>
</cp:coreProperties>
</file>