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F637C" w:rsidRPr="000F7756" w:rsidRDefault="00FF637C" w:rsidP="00FF637C">
      <w:pPr>
        <w:pStyle w:val="Header"/>
        <w:jc w:val="center"/>
        <w:rPr>
          <w:b/>
          <w:color w:val="0000FF"/>
          <w:sz w:val="20"/>
        </w:rPr>
      </w:pPr>
    </w:p>
    <w:p w:rsidR="00FF637C" w:rsidRPr="00E43B48" w:rsidRDefault="00FF637C" w:rsidP="00FF637C">
      <w:pPr>
        <w:pStyle w:val="Header"/>
        <w:jc w:val="center"/>
        <w:rPr>
          <w:b/>
          <w:sz w:val="26"/>
          <w:szCs w:val="26"/>
        </w:rPr>
      </w:pPr>
      <w:r w:rsidRPr="00E43B48">
        <w:rPr>
          <w:b/>
          <w:sz w:val="26"/>
          <w:szCs w:val="26"/>
        </w:rPr>
        <w:t xml:space="preserve">ROMÂNIA </w:t>
      </w:r>
    </w:p>
    <w:p w:rsidR="00FF637C" w:rsidRPr="00E43B48" w:rsidRDefault="00FF637C" w:rsidP="00FF637C">
      <w:pPr>
        <w:pStyle w:val="Header"/>
        <w:jc w:val="center"/>
        <w:rPr>
          <w:b/>
          <w:sz w:val="26"/>
          <w:szCs w:val="26"/>
        </w:rPr>
      </w:pPr>
      <w:r w:rsidRPr="00E43B48">
        <w:rPr>
          <w:b/>
          <w:sz w:val="26"/>
          <w:szCs w:val="26"/>
        </w:rPr>
        <w:t xml:space="preserve">JUDEŢUL VASLUI  </w:t>
      </w:r>
    </w:p>
    <w:p w:rsidR="00FF637C" w:rsidRPr="00E43B48" w:rsidRDefault="00FF637C" w:rsidP="00FF637C">
      <w:pPr>
        <w:pStyle w:val="Header"/>
        <w:jc w:val="center"/>
        <w:rPr>
          <w:b/>
          <w:sz w:val="26"/>
          <w:szCs w:val="26"/>
        </w:rPr>
      </w:pPr>
      <w:r w:rsidRPr="00E43B48">
        <w:rPr>
          <w:b/>
          <w:sz w:val="26"/>
          <w:szCs w:val="26"/>
        </w:rPr>
        <w:t xml:space="preserve"> COMUNA RAFAILA  </w:t>
      </w:r>
    </w:p>
    <w:p w:rsidR="00351A8B" w:rsidRDefault="00FF637C" w:rsidP="000B7735">
      <w:pPr>
        <w:pStyle w:val="Header"/>
        <w:jc w:val="center"/>
        <w:rPr>
          <w:sz w:val="16"/>
          <w:szCs w:val="16"/>
        </w:rPr>
      </w:pPr>
      <w:r w:rsidRPr="00E43B48">
        <w:rPr>
          <w:b/>
          <w:sz w:val="26"/>
          <w:szCs w:val="26"/>
        </w:rPr>
        <w:t>PRIMAR</w:t>
      </w:r>
    </w:p>
    <w:p w:rsidR="008720F2" w:rsidRPr="001869B3" w:rsidRDefault="008720F2" w:rsidP="00FF637C">
      <w:pPr>
        <w:pStyle w:val="Header"/>
        <w:tabs>
          <w:tab w:val="clear" w:pos="8640"/>
          <w:tab w:val="right" w:pos="9480"/>
        </w:tabs>
        <w:rPr>
          <w:sz w:val="4"/>
          <w:szCs w:val="4"/>
        </w:rPr>
      </w:pPr>
    </w:p>
    <w:p w:rsidR="008720F2" w:rsidRPr="008F4ED3" w:rsidRDefault="008720F2" w:rsidP="00FF637C">
      <w:pPr>
        <w:pStyle w:val="Header"/>
        <w:tabs>
          <w:tab w:val="clear" w:pos="8640"/>
          <w:tab w:val="right" w:pos="9480"/>
        </w:tabs>
        <w:rPr>
          <w:sz w:val="16"/>
          <w:szCs w:val="16"/>
        </w:rPr>
      </w:pPr>
    </w:p>
    <w:p w:rsidR="00FF637C" w:rsidRPr="00E130DE" w:rsidRDefault="00FF637C" w:rsidP="00FF637C">
      <w:pPr>
        <w:pStyle w:val="Header"/>
        <w:tabs>
          <w:tab w:val="clear" w:pos="8640"/>
          <w:tab w:val="right" w:pos="9480"/>
        </w:tabs>
        <w:rPr>
          <w:sz w:val="30"/>
          <w:szCs w:val="30"/>
        </w:rPr>
      </w:pPr>
      <w:r>
        <w:rPr>
          <w:sz w:val="30"/>
          <w:szCs w:val="30"/>
        </w:rPr>
        <w:tab/>
      </w:r>
      <w:r>
        <w:rPr>
          <w:b/>
        </w:rPr>
        <w:tab/>
      </w:r>
      <w:r w:rsidRPr="00CA029B">
        <w:rPr>
          <w:b/>
          <w:sz w:val="28"/>
          <w:szCs w:val="28"/>
        </w:rPr>
        <w:t xml:space="preserve">   - PROIECT -</w:t>
      </w:r>
    </w:p>
    <w:p w:rsidR="00FF637C" w:rsidRDefault="00FF637C" w:rsidP="00FF637C">
      <w:pPr>
        <w:pStyle w:val="Heading1"/>
        <w:jc w:val="center"/>
        <w:rPr>
          <w:sz w:val="30"/>
          <w:szCs w:val="30"/>
        </w:rPr>
      </w:pPr>
      <w:r>
        <w:rPr>
          <w:sz w:val="30"/>
          <w:szCs w:val="30"/>
        </w:rPr>
        <w:t>HOTĂRÂREA Nr.  ___</w:t>
      </w:r>
      <w:r w:rsidR="00140054">
        <w:rPr>
          <w:sz w:val="30"/>
          <w:szCs w:val="30"/>
        </w:rPr>
        <w:t>_</w:t>
      </w:r>
      <w:r>
        <w:rPr>
          <w:sz w:val="30"/>
          <w:szCs w:val="30"/>
        </w:rPr>
        <w:t>/20</w:t>
      </w:r>
      <w:r w:rsidR="00423109">
        <w:rPr>
          <w:sz w:val="30"/>
          <w:szCs w:val="30"/>
        </w:rPr>
        <w:t>2</w:t>
      </w:r>
      <w:r w:rsidR="00BD735E">
        <w:rPr>
          <w:sz w:val="30"/>
          <w:szCs w:val="30"/>
        </w:rPr>
        <w:t>3</w:t>
      </w:r>
    </w:p>
    <w:p w:rsidR="005B6BEE" w:rsidRPr="005B6BEE" w:rsidRDefault="005B6BEE" w:rsidP="005B6BEE"/>
    <w:p w:rsidR="00393726" w:rsidRPr="002177A7" w:rsidRDefault="00393726" w:rsidP="00393726">
      <w:pPr>
        <w:pStyle w:val="BodyTextIndent"/>
        <w:ind w:left="0" w:firstLine="1122"/>
        <w:rPr>
          <w:sz w:val="20"/>
          <w:szCs w:val="20"/>
        </w:rPr>
      </w:pPr>
    </w:p>
    <w:p w:rsidR="00393726" w:rsidRPr="00B92D20" w:rsidRDefault="00393726" w:rsidP="00393726">
      <w:pPr>
        <w:pStyle w:val="BodyTextIndent"/>
        <w:ind w:left="0" w:firstLine="708"/>
        <w:rPr>
          <w:i/>
          <w:sz w:val="6"/>
          <w:szCs w:val="6"/>
        </w:rPr>
      </w:pPr>
    </w:p>
    <w:p w:rsidR="00244646" w:rsidRDefault="00244646" w:rsidP="00244646">
      <w:pPr>
        <w:tabs>
          <w:tab w:val="left" w:pos="1440"/>
          <w:tab w:val="num" w:pos="1620"/>
        </w:tabs>
        <w:jc w:val="center"/>
        <w:rPr>
          <w:b/>
          <w:bCs/>
          <w:sz w:val="27"/>
          <w:szCs w:val="27"/>
        </w:rPr>
      </w:pPr>
      <w:r w:rsidRPr="00F7264A">
        <w:rPr>
          <w:b/>
          <w:bCs/>
          <w:sz w:val="27"/>
          <w:szCs w:val="27"/>
        </w:rPr>
        <w:t xml:space="preserve">privind </w:t>
      </w:r>
      <w:r>
        <w:rPr>
          <w:b/>
          <w:bCs/>
          <w:sz w:val="27"/>
          <w:szCs w:val="27"/>
        </w:rPr>
        <w:t xml:space="preserve">modificarea numarului de ore de munca a postului de Manager pentru activitatea de transport rutier de persoane (elevi si cadre didactice) </w:t>
      </w:r>
    </w:p>
    <w:p w:rsidR="00244646" w:rsidRPr="00F7264A" w:rsidRDefault="00244646" w:rsidP="00244646">
      <w:pPr>
        <w:tabs>
          <w:tab w:val="left" w:pos="1440"/>
          <w:tab w:val="num" w:pos="1620"/>
        </w:tabs>
        <w:jc w:val="center"/>
        <w:rPr>
          <w:b/>
          <w:sz w:val="27"/>
          <w:szCs w:val="27"/>
        </w:rPr>
      </w:pPr>
      <w:r>
        <w:rPr>
          <w:b/>
          <w:bCs/>
          <w:sz w:val="27"/>
          <w:szCs w:val="27"/>
        </w:rPr>
        <w:t>de la 2 ore/zi la 4 ore/zi</w:t>
      </w:r>
    </w:p>
    <w:p w:rsidR="005B6BEE" w:rsidRPr="00F7264A" w:rsidRDefault="005B6BEE" w:rsidP="005B6BEE">
      <w:pPr>
        <w:tabs>
          <w:tab w:val="left" w:pos="2860"/>
        </w:tabs>
        <w:ind w:firstLine="708"/>
        <w:jc w:val="both"/>
      </w:pPr>
      <w:r w:rsidRPr="00F7264A">
        <w:tab/>
      </w:r>
    </w:p>
    <w:p w:rsidR="005B6BEE" w:rsidRPr="00F7264A" w:rsidRDefault="005B6BEE" w:rsidP="005B6BEE">
      <w:pPr>
        <w:jc w:val="both"/>
      </w:pPr>
    </w:p>
    <w:p w:rsidR="00244646" w:rsidRPr="00244646" w:rsidRDefault="00244646" w:rsidP="00244646">
      <w:pPr>
        <w:ind w:firstLine="708"/>
        <w:jc w:val="both"/>
        <w:rPr>
          <w:sz w:val="26"/>
          <w:szCs w:val="26"/>
        </w:rPr>
      </w:pPr>
      <w:r w:rsidRPr="00244646">
        <w:rPr>
          <w:sz w:val="26"/>
          <w:szCs w:val="26"/>
        </w:rPr>
        <w:t>având în vedere:</w:t>
      </w:r>
    </w:p>
    <w:p w:rsidR="00244646" w:rsidRPr="00244646" w:rsidRDefault="00244646" w:rsidP="00244646">
      <w:pPr>
        <w:ind w:firstLine="708"/>
        <w:jc w:val="both"/>
        <w:rPr>
          <w:sz w:val="26"/>
          <w:szCs w:val="26"/>
        </w:rPr>
      </w:pPr>
      <w:r w:rsidRPr="00244646">
        <w:rPr>
          <w:sz w:val="26"/>
          <w:szCs w:val="26"/>
        </w:rPr>
        <w:t>- referatul d-lui Casian Adrian prin care arata necesitatea modificarii numarului de ore specifice functiei de Manager pentru activitatea de transport rutier, inregistrat cu nr. 1235 din 13.02.2023;</w:t>
      </w:r>
    </w:p>
    <w:p w:rsidR="00244646" w:rsidRPr="00244646" w:rsidRDefault="00244646" w:rsidP="00244646">
      <w:pPr>
        <w:ind w:firstLine="708"/>
        <w:jc w:val="both"/>
        <w:rPr>
          <w:sz w:val="26"/>
          <w:szCs w:val="26"/>
        </w:rPr>
      </w:pPr>
      <w:r w:rsidRPr="00244646">
        <w:rPr>
          <w:sz w:val="26"/>
          <w:szCs w:val="26"/>
        </w:rPr>
        <w:t>- referatul de aprobare al primarului comunei din care rezultă necesitatea transformării unui postului de Manager pentru activitatea de transport rutier, cu 2 ore/zi, din cadrul Serviciului public de gospodarire comunala în post de manager de transport rutier cu 4 ore/zi;</w:t>
      </w:r>
    </w:p>
    <w:p w:rsidR="00244646" w:rsidRPr="00244646" w:rsidRDefault="00244646" w:rsidP="00244646">
      <w:pPr>
        <w:ind w:firstLine="708"/>
        <w:jc w:val="both"/>
        <w:rPr>
          <w:sz w:val="26"/>
          <w:szCs w:val="26"/>
        </w:rPr>
      </w:pPr>
      <w:r w:rsidRPr="00244646">
        <w:rPr>
          <w:sz w:val="26"/>
          <w:szCs w:val="26"/>
        </w:rPr>
        <w:t>- raportul compartimentului de resort;</w:t>
      </w:r>
    </w:p>
    <w:p w:rsidR="00244646" w:rsidRPr="00244646" w:rsidRDefault="00244646" w:rsidP="00244646">
      <w:pPr>
        <w:tabs>
          <w:tab w:val="left" w:pos="748"/>
          <w:tab w:val="left" w:pos="1440"/>
          <w:tab w:val="num" w:pos="1620"/>
        </w:tabs>
        <w:jc w:val="both"/>
        <w:rPr>
          <w:color w:val="000000"/>
          <w:sz w:val="26"/>
          <w:szCs w:val="26"/>
        </w:rPr>
      </w:pPr>
      <w:r w:rsidRPr="00244646">
        <w:rPr>
          <w:b/>
          <w:sz w:val="26"/>
          <w:szCs w:val="26"/>
        </w:rPr>
        <w:tab/>
      </w:r>
      <w:r w:rsidRPr="00244646">
        <w:rPr>
          <w:color w:val="000000"/>
          <w:sz w:val="26"/>
          <w:szCs w:val="26"/>
        </w:rPr>
        <w:t xml:space="preserve">- </w:t>
      </w:r>
      <w:r w:rsidRPr="00244646">
        <w:rPr>
          <w:sz w:val="26"/>
          <w:szCs w:val="26"/>
        </w:rPr>
        <w:t xml:space="preserve">prevederile art. 6 alin. (3) lit. „a” din </w:t>
      </w:r>
      <w:r w:rsidRPr="00244646">
        <w:rPr>
          <w:rStyle w:val="l5tlu1"/>
          <w:b w:val="0"/>
          <w:sz w:val="26"/>
          <w:szCs w:val="26"/>
        </w:rPr>
        <w:t>Ordonanţa de Guvern nr. 71/2002 privind organizarea şi funcţionarea serviciilor publice de administrare a domeniului public şi privat de interes local, cu modificarile si completarile ulterioare</w:t>
      </w:r>
      <w:r w:rsidRPr="00244646">
        <w:rPr>
          <w:sz w:val="26"/>
          <w:szCs w:val="26"/>
        </w:rPr>
        <w:t>;</w:t>
      </w:r>
    </w:p>
    <w:p w:rsidR="00244646" w:rsidRPr="00244646" w:rsidRDefault="00244646" w:rsidP="00244646">
      <w:pPr>
        <w:tabs>
          <w:tab w:val="left" w:pos="748"/>
          <w:tab w:val="left" w:pos="1440"/>
          <w:tab w:val="num" w:pos="1620"/>
        </w:tabs>
        <w:jc w:val="both"/>
        <w:rPr>
          <w:sz w:val="26"/>
          <w:szCs w:val="26"/>
        </w:rPr>
      </w:pPr>
      <w:r w:rsidRPr="00244646">
        <w:rPr>
          <w:b/>
          <w:sz w:val="26"/>
          <w:szCs w:val="26"/>
        </w:rPr>
        <w:t xml:space="preserve"> </w:t>
      </w:r>
      <w:r w:rsidRPr="00244646">
        <w:rPr>
          <w:b/>
          <w:sz w:val="26"/>
          <w:szCs w:val="26"/>
        </w:rPr>
        <w:tab/>
      </w:r>
      <w:r w:rsidRPr="00244646">
        <w:rPr>
          <w:sz w:val="26"/>
          <w:szCs w:val="26"/>
        </w:rPr>
        <w:t>în conformitate cu</w:t>
      </w:r>
      <w:r w:rsidRPr="00244646">
        <w:rPr>
          <w:b/>
          <w:sz w:val="26"/>
          <w:szCs w:val="26"/>
        </w:rPr>
        <w:t xml:space="preserve"> </w:t>
      </w:r>
      <w:r w:rsidRPr="00244646">
        <w:rPr>
          <w:sz w:val="26"/>
          <w:szCs w:val="26"/>
        </w:rPr>
        <w:t xml:space="preserve">prevederile: </w:t>
      </w:r>
    </w:p>
    <w:p w:rsidR="00244646" w:rsidRPr="00244646" w:rsidRDefault="00244646" w:rsidP="00244646">
      <w:pPr>
        <w:tabs>
          <w:tab w:val="left" w:pos="748"/>
          <w:tab w:val="left" w:pos="1440"/>
          <w:tab w:val="num" w:pos="1620"/>
        </w:tabs>
        <w:jc w:val="both"/>
        <w:rPr>
          <w:color w:val="000000"/>
          <w:sz w:val="26"/>
          <w:szCs w:val="26"/>
        </w:rPr>
      </w:pPr>
      <w:r w:rsidRPr="00244646">
        <w:rPr>
          <w:sz w:val="26"/>
          <w:szCs w:val="26"/>
        </w:rPr>
        <w:tab/>
        <w:t xml:space="preserve">- art. 1 alin. (4) lit. „h” din Legea nr. 51/2006 - </w:t>
      </w:r>
      <w:r w:rsidRPr="00244646">
        <w:rPr>
          <w:color w:val="000000"/>
          <w:sz w:val="26"/>
          <w:szCs w:val="26"/>
        </w:rPr>
        <w:t>Legea serviciilor comunitare de utilităţi publice, cu modificarile si completarile ulterioare;</w:t>
      </w:r>
    </w:p>
    <w:p w:rsidR="00244646" w:rsidRPr="00244646" w:rsidRDefault="00244646" w:rsidP="00244646">
      <w:pPr>
        <w:tabs>
          <w:tab w:val="left" w:pos="748"/>
          <w:tab w:val="left" w:pos="1440"/>
          <w:tab w:val="num" w:pos="1620"/>
        </w:tabs>
        <w:jc w:val="both"/>
        <w:rPr>
          <w:sz w:val="26"/>
          <w:szCs w:val="26"/>
        </w:rPr>
      </w:pPr>
      <w:r w:rsidRPr="00244646">
        <w:rPr>
          <w:color w:val="000000"/>
          <w:sz w:val="26"/>
          <w:szCs w:val="26"/>
        </w:rPr>
        <w:t xml:space="preserve"> </w:t>
      </w:r>
      <w:r w:rsidRPr="00244646">
        <w:rPr>
          <w:color w:val="000000"/>
          <w:sz w:val="26"/>
          <w:szCs w:val="26"/>
        </w:rPr>
        <w:tab/>
        <w:t>- art. 8 alin. (1) lit. „n” din Ordonanta de Guvern nr. 21/2002 privind gospodarirea localitatilor urbane si rurale, cu modificarile si completarile ulterioare;</w:t>
      </w:r>
    </w:p>
    <w:p w:rsidR="00244646" w:rsidRPr="00244646" w:rsidRDefault="00244646" w:rsidP="00244646">
      <w:pPr>
        <w:tabs>
          <w:tab w:val="left" w:pos="600"/>
        </w:tabs>
        <w:jc w:val="both"/>
        <w:rPr>
          <w:sz w:val="26"/>
          <w:szCs w:val="26"/>
        </w:rPr>
      </w:pPr>
      <w:r w:rsidRPr="00244646">
        <w:rPr>
          <w:sz w:val="26"/>
          <w:szCs w:val="26"/>
        </w:rPr>
        <w:tab/>
        <w:t>- art. 17 alin. (3) lit. „l” si alin. (4)  din Legea nr. 53/2003 privind Codul muncii, republicata, cu modificarile si completarile ulterioare;</w:t>
      </w:r>
    </w:p>
    <w:p w:rsidR="00244646" w:rsidRPr="00244646" w:rsidRDefault="00244646" w:rsidP="00244646">
      <w:pPr>
        <w:tabs>
          <w:tab w:val="left" w:pos="600"/>
        </w:tabs>
        <w:jc w:val="both"/>
        <w:rPr>
          <w:b/>
          <w:sz w:val="26"/>
          <w:szCs w:val="26"/>
        </w:rPr>
      </w:pPr>
      <w:r w:rsidRPr="00244646">
        <w:rPr>
          <w:sz w:val="26"/>
          <w:szCs w:val="26"/>
        </w:rPr>
        <w:tab/>
        <w:t>tinand cont de prevederile Legii cadru nr. 153/2017 privind salarizarea personalului platit din fonduri publice, cu modificarile si completarile ulterioare;</w:t>
      </w:r>
      <w:r w:rsidRPr="00244646">
        <w:rPr>
          <w:b/>
          <w:sz w:val="26"/>
          <w:szCs w:val="26"/>
        </w:rPr>
        <w:tab/>
      </w:r>
    </w:p>
    <w:p w:rsidR="00244646" w:rsidRPr="00244646" w:rsidRDefault="00244646" w:rsidP="00244646">
      <w:pPr>
        <w:tabs>
          <w:tab w:val="left" w:pos="180"/>
        </w:tabs>
        <w:ind w:left="180"/>
        <w:jc w:val="both"/>
        <w:rPr>
          <w:sz w:val="26"/>
          <w:szCs w:val="26"/>
        </w:rPr>
      </w:pPr>
      <w:r w:rsidRPr="00244646">
        <w:rPr>
          <w:b/>
          <w:sz w:val="26"/>
          <w:szCs w:val="26"/>
        </w:rPr>
        <w:tab/>
      </w:r>
      <w:r w:rsidRPr="00244646">
        <w:rPr>
          <w:sz w:val="26"/>
          <w:szCs w:val="26"/>
        </w:rPr>
        <w:t>în temeiul prevederilor art. 129 alin. (3) lit. „c”, art. 136 alin. (1), art. 155 alin. (1) lit. „d”, alin. (5) lit. „e”, art. 196 alin. (1) lit. „b” şi art. 200 din OUG nr. 57/2019 privind Codul administrativ, cu modificarile si completarile ulterioare;</w:t>
      </w:r>
    </w:p>
    <w:p w:rsidR="00244646" w:rsidRDefault="00244646" w:rsidP="00244646">
      <w:pPr>
        <w:ind w:firstLine="708"/>
        <w:jc w:val="both"/>
      </w:pPr>
    </w:p>
    <w:p w:rsidR="00244646" w:rsidRDefault="00244646" w:rsidP="00244646">
      <w:pPr>
        <w:jc w:val="center"/>
        <w:rPr>
          <w:rFonts w:ascii="Arial" w:hAnsi="Arial" w:cs="Arial"/>
          <w:b/>
          <w:i/>
          <w:sz w:val="26"/>
          <w:szCs w:val="26"/>
        </w:rPr>
      </w:pPr>
      <w:r>
        <w:rPr>
          <w:rFonts w:ascii="Arial" w:hAnsi="Arial" w:cs="Arial"/>
          <w:b/>
          <w:i/>
          <w:sz w:val="26"/>
          <w:szCs w:val="26"/>
        </w:rPr>
        <w:t>Consiliul local al comunei Rafaila, judeţul Vaslui,</w:t>
      </w:r>
    </w:p>
    <w:p w:rsidR="00244646" w:rsidRDefault="00244646" w:rsidP="00244646">
      <w:pPr>
        <w:ind w:firstLine="840"/>
        <w:jc w:val="center"/>
        <w:rPr>
          <w:b/>
          <w:i/>
        </w:rPr>
      </w:pPr>
    </w:p>
    <w:p w:rsidR="00244646" w:rsidRDefault="00244646" w:rsidP="00244646">
      <w:pPr>
        <w:jc w:val="center"/>
        <w:rPr>
          <w:b/>
          <w:bCs/>
        </w:rPr>
      </w:pPr>
      <w:r>
        <w:rPr>
          <w:rFonts w:ascii="Arial" w:hAnsi="Arial" w:cs="Arial"/>
          <w:b/>
          <w:bCs/>
          <w:sz w:val="26"/>
          <w:szCs w:val="26"/>
        </w:rPr>
        <w:t>H O T Ă R Ă Ş T E :</w:t>
      </w:r>
    </w:p>
    <w:p w:rsidR="00244646" w:rsidRDefault="00244646" w:rsidP="00244646">
      <w:pPr>
        <w:jc w:val="both"/>
        <w:rPr>
          <w:b/>
          <w:bCs/>
        </w:rPr>
      </w:pPr>
    </w:p>
    <w:p w:rsidR="00244646" w:rsidRPr="00244646" w:rsidRDefault="00244646" w:rsidP="00244646">
      <w:pPr>
        <w:tabs>
          <w:tab w:val="left" w:pos="1440"/>
          <w:tab w:val="num" w:pos="1620"/>
        </w:tabs>
        <w:jc w:val="both"/>
        <w:rPr>
          <w:bCs/>
          <w:iCs/>
          <w:sz w:val="26"/>
          <w:szCs w:val="26"/>
        </w:rPr>
      </w:pPr>
      <w:r>
        <w:rPr>
          <w:b/>
          <w:bCs/>
          <w:iCs/>
        </w:rPr>
        <w:t xml:space="preserve">             </w:t>
      </w:r>
      <w:r w:rsidRPr="00244646">
        <w:rPr>
          <w:b/>
          <w:bCs/>
          <w:iCs/>
          <w:sz w:val="26"/>
          <w:szCs w:val="26"/>
        </w:rPr>
        <w:t xml:space="preserve">Art.1. </w:t>
      </w:r>
      <w:r w:rsidRPr="00244646">
        <w:rPr>
          <w:bCs/>
          <w:iCs/>
          <w:sz w:val="26"/>
          <w:szCs w:val="26"/>
        </w:rPr>
        <w:t xml:space="preserve">Se aprobă transformarea postului de </w:t>
      </w:r>
      <w:r w:rsidRPr="00244646">
        <w:rPr>
          <w:b/>
          <w:bCs/>
          <w:sz w:val="26"/>
          <w:szCs w:val="26"/>
        </w:rPr>
        <w:t xml:space="preserve">Manager pentru activitatea de transport rutier de persoane (elevi si cadre didactice) </w:t>
      </w:r>
      <w:r w:rsidRPr="00244646">
        <w:rPr>
          <w:bCs/>
          <w:iCs/>
          <w:sz w:val="26"/>
          <w:szCs w:val="26"/>
        </w:rPr>
        <w:t xml:space="preserve">din cadrul „SERVICIULUI PUBLIC DE GOSPODĂRIRE COMUNALĂ”, din subordinea Consiliului local al comunei Rafaila, cu timp partial de munca, respectiv </w:t>
      </w:r>
      <w:r w:rsidRPr="00244646">
        <w:rPr>
          <w:b/>
          <w:bCs/>
          <w:sz w:val="26"/>
          <w:szCs w:val="26"/>
        </w:rPr>
        <w:t xml:space="preserve">2 ore/zi  </w:t>
      </w:r>
      <w:r w:rsidRPr="00244646">
        <w:rPr>
          <w:b/>
          <w:bCs/>
          <w:i/>
          <w:sz w:val="26"/>
          <w:szCs w:val="26"/>
          <w:u w:val="single"/>
        </w:rPr>
        <w:t>in</w:t>
      </w:r>
      <w:r w:rsidRPr="00244646">
        <w:rPr>
          <w:b/>
          <w:bCs/>
          <w:sz w:val="26"/>
          <w:szCs w:val="26"/>
        </w:rPr>
        <w:t xml:space="preserve"> </w:t>
      </w:r>
      <w:r w:rsidRPr="00244646">
        <w:rPr>
          <w:bCs/>
          <w:iCs/>
          <w:sz w:val="26"/>
          <w:szCs w:val="26"/>
        </w:rPr>
        <w:t xml:space="preserve">post de </w:t>
      </w:r>
      <w:r w:rsidRPr="00244646">
        <w:rPr>
          <w:b/>
          <w:bCs/>
          <w:sz w:val="26"/>
          <w:szCs w:val="26"/>
        </w:rPr>
        <w:t xml:space="preserve">Manager pentru activitatea de transport rutier de persoane (elevi si cadre didactice) </w:t>
      </w:r>
      <w:r w:rsidRPr="00244646">
        <w:rPr>
          <w:bCs/>
          <w:iCs/>
          <w:sz w:val="26"/>
          <w:szCs w:val="26"/>
        </w:rPr>
        <w:t xml:space="preserve">din cadrul „SERVICIULUI PUBLIC DE GOSPODĂRIRE COMUNALĂ”, din subordinea Consiliului local al comunei Rafaila, cu timp partial de munca, respectiv </w:t>
      </w:r>
      <w:r w:rsidRPr="00244646">
        <w:rPr>
          <w:b/>
          <w:bCs/>
          <w:sz w:val="26"/>
          <w:szCs w:val="26"/>
          <w:u w:val="single"/>
        </w:rPr>
        <w:t>4 ore/zi</w:t>
      </w:r>
      <w:r w:rsidRPr="00244646">
        <w:rPr>
          <w:bCs/>
          <w:iCs/>
          <w:sz w:val="26"/>
          <w:szCs w:val="26"/>
          <w:u w:val="single"/>
        </w:rPr>
        <w:t xml:space="preserve"> .</w:t>
      </w:r>
    </w:p>
    <w:p w:rsidR="00244646" w:rsidRDefault="00244646" w:rsidP="00244646">
      <w:pPr>
        <w:tabs>
          <w:tab w:val="left" w:pos="0"/>
        </w:tabs>
        <w:jc w:val="both"/>
        <w:rPr>
          <w:bCs/>
          <w:sz w:val="26"/>
          <w:szCs w:val="26"/>
        </w:rPr>
      </w:pPr>
      <w:r w:rsidRPr="00244646">
        <w:rPr>
          <w:b/>
          <w:bCs/>
          <w:sz w:val="26"/>
          <w:szCs w:val="26"/>
        </w:rPr>
        <w:tab/>
        <w:t xml:space="preserve">Art.2. </w:t>
      </w:r>
      <w:r w:rsidRPr="00244646">
        <w:rPr>
          <w:bCs/>
          <w:sz w:val="26"/>
          <w:szCs w:val="26"/>
        </w:rPr>
        <w:t xml:space="preserve">Pe data prezentei, se aprobă modificarea </w:t>
      </w:r>
      <w:r w:rsidRPr="00244646">
        <w:rPr>
          <w:b/>
          <w:bCs/>
          <w:sz w:val="26"/>
          <w:szCs w:val="26"/>
        </w:rPr>
        <w:t xml:space="preserve">organigramei </w:t>
      </w:r>
      <w:r w:rsidRPr="00244646">
        <w:rPr>
          <w:bCs/>
          <w:sz w:val="26"/>
          <w:szCs w:val="26"/>
        </w:rPr>
        <w:t xml:space="preserve">Serviciului public de gospodarire comunala, conform </w:t>
      </w:r>
      <w:r w:rsidRPr="00244646">
        <w:rPr>
          <w:b/>
          <w:bCs/>
          <w:sz w:val="26"/>
          <w:szCs w:val="26"/>
        </w:rPr>
        <w:t xml:space="preserve">anexei </w:t>
      </w:r>
      <w:r w:rsidRPr="00244646">
        <w:rPr>
          <w:bCs/>
          <w:sz w:val="26"/>
          <w:szCs w:val="26"/>
        </w:rPr>
        <w:t>care face parte integranta din prezenta.</w:t>
      </w:r>
    </w:p>
    <w:p w:rsidR="00244646" w:rsidRDefault="00244646" w:rsidP="00244646">
      <w:pPr>
        <w:tabs>
          <w:tab w:val="left" w:pos="0"/>
        </w:tabs>
        <w:jc w:val="both"/>
        <w:rPr>
          <w:bCs/>
          <w:sz w:val="26"/>
          <w:szCs w:val="26"/>
        </w:rPr>
      </w:pPr>
    </w:p>
    <w:p w:rsidR="00244646" w:rsidRPr="00244646" w:rsidRDefault="00244646" w:rsidP="00244646">
      <w:pPr>
        <w:tabs>
          <w:tab w:val="left" w:pos="0"/>
        </w:tabs>
        <w:jc w:val="both"/>
        <w:rPr>
          <w:bCs/>
          <w:sz w:val="26"/>
          <w:szCs w:val="26"/>
        </w:rPr>
      </w:pPr>
    </w:p>
    <w:p w:rsidR="00244646" w:rsidRPr="00244646" w:rsidRDefault="00244646" w:rsidP="00244646">
      <w:pPr>
        <w:tabs>
          <w:tab w:val="left" w:pos="0"/>
        </w:tabs>
        <w:jc w:val="both"/>
        <w:rPr>
          <w:sz w:val="26"/>
          <w:szCs w:val="26"/>
        </w:rPr>
      </w:pPr>
      <w:r w:rsidRPr="00244646">
        <w:rPr>
          <w:bCs/>
          <w:sz w:val="26"/>
          <w:szCs w:val="26"/>
        </w:rPr>
        <w:tab/>
      </w:r>
      <w:r w:rsidRPr="00244646">
        <w:rPr>
          <w:b/>
          <w:bCs/>
          <w:sz w:val="26"/>
          <w:szCs w:val="26"/>
        </w:rPr>
        <w:t xml:space="preserve">Art.3. </w:t>
      </w:r>
      <w:r w:rsidRPr="00244646">
        <w:rPr>
          <w:sz w:val="26"/>
          <w:szCs w:val="26"/>
        </w:rPr>
        <w:t>HCL nr. 31/11.10.2013 privind infiintarea Serviciului Public de Gospodarire Comunala Rafaila, se va modifica în mod corespunzător cu prevederile prezentei.</w:t>
      </w:r>
      <w:r w:rsidRPr="00244646">
        <w:rPr>
          <w:b/>
          <w:sz w:val="26"/>
          <w:szCs w:val="26"/>
        </w:rPr>
        <w:t xml:space="preserve">   </w:t>
      </w:r>
      <w:r w:rsidRPr="00244646">
        <w:rPr>
          <w:b/>
          <w:bCs/>
          <w:i/>
          <w:iCs/>
          <w:sz w:val="26"/>
          <w:szCs w:val="26"/>
        </w:rPr>
        <w:t xml:space="preserve">                              </w:t>
      </w:r>
    </w:p>
    <w:p w:rsidR="00244646" w:rsidRPr="00244646" w:rsidRDefault="00244646" w:rsidP="00244646">
      <w:pPr>
        <w:tabs>
          <w:tab w:val="left" w:pos="0"/>
        </w:tabs>
        <w:jc w:val="both"/>
        <w:rPr>
          <w:b/>
          <w:bCs/>
          <w:i/>
          <w:iCs/>
          <w:sz w:val="26"/>
          <w:szCs w:val="26"/>
        </w:rPr>
      </w:pPr>
      <w:r w:rsidRPr="00244646">
        <w:rPr>
          <w:sz w:val="26"/>
          <w:szCs w:val="26"/>
        </w:rPr>
        <w:tab/>
      </w:r>
      <w:r w:rsidRPr="00244646">
        <w:rPr>
          <w:b/>
          <w:sz w:val="26"/>
          <w:szCs w:val="26"/>
        </w:rPr>
        <w:t>Art.4.</w:t>
      </w:r>
      <w:r w:rsidRPr="00244646">
        <w:rPr>
          <w:sz w:val="26"/>
          <w:szCs w:val="26"/>
        </w:rPr>
        <w:t xml:space="preserve"> Prezenta hotărâre va fi adusă la cunoştinţă publică, prin afişare şi se va comunica Primarului comunei Rafaila şi Instituţiei Prefectului – judeţul Vaslui, în termenul prevăzut de lege şi va fi dusă la îndeplinire de catre primarul comunei Rafaila, judeţul Vaslui.</w:t>
      </w:r>
      <w:r w:rsidRPr="00244646">
        <w:rPr>
          <w:b/>
          <w:bCs/>
          <w:i/>
          <w:iCs/>
          <w:sz w:val="26"/>
          <w:szCs w:val="26"/>
        </w:rPr>
        <w:t xml:space="preserve">    </w:t>
      </w:r>
    </w:p>
    <w:p w:rsidR="005B6BEE" w:rsidRDefault="005B6BEE" w:rsidP="005B6BEE">
      <w:pPr>
        <w:tabs>
          <w:tab w:val="left" w:pos="0"/>
        </w:tabs>
        <w:jc w:val="both"/>
        <w:rPr>
          <w:b/>
          <w:bCs/>
          <w:i/>
          <w:iCs/>
          <w:sz w:val="26"/>
          <w:szCs w:val="26"/>
        </w:rPr>
      </w:pPr>
    </w:p>
    <w:p w:rsidR="00244646" w:rsidRDefault="00244646" w:rsidP="005B6BEE">
      <w:pPr>
        <w:tabs>
          <w:tab w:val="left" w:pos="0"/>
        </w:tabs>
        <w:jc w:val="both"/>
        <w:rPr>
          <w:b/>
          <w:bCs/>
          <w:i/>
          <w:iCs/>
          <w:sz w:val="26"/>
          <w:szCs w:val="26"/>
        </w:rPr>
      </w:pPr>
    </w:p>
    <w:p w:rsidR="00244646" w:rsidRPr="00244646" w:rsidRDefault="00244646" w:rsidP="005B6BEE">
      <w:pPr>
        <w:tabs>
          <w:tab w:val="left" w:pos="0"/>
        </w:tabs>
        <w:jc w:val="both"/>
        <w:rPr>
          <w:b/>
          <w:bCs/>
          <w:i/>
          <w:iCs/>
          <w:sz w:val="26"/>
          <w:szCs w:val="26"/>
        </w:rPr>
      </w:pPr>
      <w:bookmarkStart w:id="0" w:name="_GoBack"/>
      <w:bookmarkEnd w:id="0"/>
    </w:p>
    <w:p w:rsidR="005B6BEE" w:rsidRDefault="005B6BEE" w:rsidP="005B6BEE">
      <w:pPr>
        <w:tabs>
          <w:tab w:val="left" w:pos="0"/>
        </w:tabs>
        <w:jc w:val="both"/>
        <w:rPr>
          <w:b/>
          <w:bCs/>
          <w:i/>
          <w:iCs/>
        </w:rPr>
      </w:pPr>
    </w:p>
    <w:p w:rsidR="00B42A57" w:rsidRDefault="00B42A57" w:rsidP="008A0E62">
      <w:pPr>
        <w:pStyle w:val="BodyTextIndent"/>
        <w:ind w:left="0" w:firstLine="561"/>
        <w:rPr>
          <w:b w:val="0"/>
          <w:sz w:val="26"/>
          <w:szCs w:val="26"/>
        </w:rPr>
      </w:pPr>
    </w:p>
    <w:p w:rsidR="008B0E73" w:rsidRPr="007207B3" w:rsidRDefault="008B0E73" w:rsidP="008B0E73">
      <w:pPr>
        <w:pStyle w:val="Heading2"/>
        <w:ind w:right="120"/>
      </w:pPr>
      <w:r>
        <w:t xml:space="preserve">  </w:t>
      </w:r>
      <w:r w:rsidR="00C85487">
        <w:t>Rafaila</w:t>
      </w:r>
      <w:r w:rsidRPr="007207B3">
        <w:t xml:space="preserve">, </w:t>
      </w:r>
      <w:r w:rsidR="00244646">
        <w:t>14 februarie 2023</w:t>
      </w:r>
      <w:r w:rsidRPr="007207B3">
        <w:t xml:space="preserve">   </w:t>
      </w:r>
    </w:p>
    <w:p w:rsidR="00350518" w:rsidRDefault="00350518" w:rsidP="008B0E73">
      <w:pPr>
        <w:tabs>
          <w:tab w:val="left" w:pos="5760"/>
        </w:tabs>
        <w:spacing w:line="228" w:lineRule="auto"/>
        <w:jc w:val="center"/>
        <w:rPr>
          <w:b/>
          <w:bCs/>
        </w:rPr>
      </w:pPr>
    </w:p>
    <w:p w:rsidR="008B0E73" w:rsidRDefault="008B0E73" w:rsidP="008B0E73">
      <w:pPr>
        <w:tabs>
          <w:tab w:val="left" w:pos="5760"/>
        </w:tabs>
        <w:spacing w:line="228" w:lineRule="auto"/>
        <w:jc w:val="center"/>
        <w:rPr>
          <w:b/>
          <w:bCs/>
        </w:rPr>
      </w:pPr>
      <w:r>
        <w:rPr>
          <w:b/>
          <w:bCs/>
        </w:rPr>
        <w:t>I N I Ţ I A T O R,</w:t>
      </w:r>
    </w:p>
    <w:tbl>
      <w:tblPr>
        <w:tblStyle w:val="TableGrid"/>
        <w:tblpPr w:leftFromText="180" w:rightFromText="180" w:vertAnchor="text" w:horzAnchor="margin" w:tblpY="134"/>
        <w:tblW w:w="0" w:type="auto"/>
        <w:tblLook w:val="01E0" w:firstRow="1" w:lastRow="1" w:firstColumn="1" w:lastColumn="1" w:noHBand="0" w:noVBand="0"/>
      </w:tblPr>
      <w:tblGrid>
        <w:gridCol w:w="3468"/>
      </w:tblGrid>
      <w:tr w:rsidR="008B0E73">
        <w:trPr>
          <w:trHeight w:val="357"/>
        </w:trPr>
        <w:tc>
          <w:tcPr>
            <w:tcW w:w="3468" w:type="dxa"/>
            <w:tcBorders>
              <w:bottom w:val="single" w:sz="4" w:space="0" w:color="auto"/>
            </w:tcBorders>
          </w:tcPr>
          <w:p w:rsidR="008B0E73" w:rsidRPr="00770779" w:rsidRDefault="008B0E73" w:rsidP="008B0E73">
            <w:pPr>
              <w:tabs>
                <w:tab w:val="left" w:pos="600"/>
              </w:tabs>
              <w:rPr>
                <w:sz w:val="18"/>
                <w:szCs w:val="18"/>
              </w:rPr>
            </w:pPr>
            <w:r w:rsidRPr="00770779">
              <w:rPr>
                <w:sz w:val="18"/>
                <w:szCs w:val="18"/>
              </w:rPr>
              <w:t>- Comisia</w:t>
            </w:r>
            <w:r w:rsidRPr="00770779">
              <w:rPr>
                <w:b/>
                <w:sz w:val="18"/>
                <w:szCs w:val="18"/>
              </w:rPr>
              <w:t xml:space="preserve"> </w:t>
            </w:r>
            <w:r w:rsidRPr="00770779">
              <w:rPr>
                <w:sz w:val="18"/>
                <w:szCs w:val="18"/>
              </w:rPr>
              <w:t>pentru programe de dezvoltare economico-socială, buget-finanţe, administrarea domeniului public şi privat al comunei, agricultură, gospodărire comunală, protecţia mediului, servicii şi comerţ.</w:t>
            </w:r>
          </w:p>
          <w:p w:rsidR="008B0E73" w:rsidRPr="00770779" w:rsidRDefault="008B0E73" w:rsidP="008B0E73">
            <w:pPr>
              <w:tabs>
                <w:tab w:val="left" w:pos="600"/>
              </w:tabs>
              <w:rPr>
                <w:sz w:val="18"/>
                <w:szCs w:val="18"/>
              </w:rPr>
            </w:pPr>
            <w:r w:rsidRPr="00770779">
              <w:rPr>
                <w:sz w:val="18"/>
                <w:szCs w:val="18"/>
              </w:rPr>
              <w:t>- Comisia pentru administraţie publică locală, juridică, apărarea ordinii şi liniştii publice, a drepturilor cetăţenilor şi protecţiei sociale.</w:t>
            </w:r>
          </w:p>
          <w:p w:rsidR="008B0E73" w:rsidRPr="00770779" w:rsidRDefault="008B0E73" w:rsidP="008B0E73">
            <w:pPr>
              <w:tabs>
                <w:tab w:val="left" w:pos="2040"/>
              </w:tabs>
              <w:rPr>
                <w:sz w:val="18"/>
                <w:szCs w:val="18"/>
              </w:rPr>
            </w:pPr>
            <w:r w:rsidRPr="00770779">
              <w:rPr>
                <w:sz w:val="18"/>
                <w:szCs w:val="18"/>
              </w:rPr>
              <w:t>- Comisia învăţământ,sănătate,cultură, protecţie socială, act</w:t>
            </w:r>
            <w:r w:rsidR="002F2243">
              <w:rPr>
                <w:sz w:val="18"/>
                <w:szCs w:val="18"/>
              </w:rPr>
              <w:t>ivităţi sportive şi de agrement.</w:t>
            </w:r>
          </w:p>
          <w:p w:rsidR="008B0E73" w:rsidRPr="00D506F2" w:rsidRDefault="008B0E73" w:rsidP="00244646">
            <w:pPr>
              <w:tabs>
                <w:tab w:val="left" w:pos="600"/>
              </w:tabs>
              <w:rPr>
                <w:sz w:val="20"/>
                <w:szCs w:val="20"/>
                <w:lang w:val="pt-BR"/>
              </w:rPr>
            </w:pPr>
            <w:r w:rsidRPr="00770779">
              <w:rPr>
                <w:b/>
                <w:sz w:val="18"/>
                <w:szCs w:val="18"/>
                <w:lang w:val="pt-BR"/>
              </w:rPr>
              <w:t>Data depunere raport de avizare</w:t>
            </w:r>
            <w:r w:rsidRPr="00770779">
              <w:rPr>
                <w:sz w:val="18"/>
                <w:szCs w:val="18"/>
                <w:lang w:val="pt-BR"/>
              </w:rPr>
              <w:t xml:space="preserve"> – </w:t>
            </w:r>
            <w:r w:rsidR="00244646">
              <w:rPr>
                <w:b/>
                <w:sz w:val="18"/>
                <w:szCs w:val="18"/>
                <w:lang w:val="pt-BR"/>
              </w:rPr>
              <w:t>21.02.2023</w:t>
            </w:r>
          </w:p>
        </w:tc>
      </w:tr>
    </w:tbl>
    <w:p w:rsidR="008B0E73" w:rsidRDefault="008B0E73" w:rsidP="008B0E73">
      <w:pPr>
        <w:tabs>
          <w:tab w:val="left" w:pos="3720"/>
        </w:tabs>
        <w:spacing w:line="360" w:lineRule="auto"/>
        <w:ind w:right="3738"/>
        <w:jc w:val="center"/>
        <w:rPr>
          <w:b/>
          <w:bCs/>
        </w:rPr>
      </w:pPr>
      <w:r>
        <w:rPr>
          <w:b/>
          <w:bCs/>
        </w:rPr>
        <w:t xml:space="preserve">    P R I M A R,</w:t>
      </w:r>
    </w:p>
    <w:p w:rsidR="008B0E73" w:rsidRPr="003D38E9" w:rsidRDefault="008B0E73" w:rsidP="008B0E73">
      <w:pPr>
        <w:tabs>
          <w:tab w:val="left" w:pos="3720"/>
        </w:tabs>
        <w:spacing w:line="360" w:lineRule="auto"/>
        <w:ind w:right="3738"/>
        <w:jc w:val="center"/>
        <w:rPr>
          <w:b/>
          <w:bCs/>
          <w:sz w:val="16"/>
          <w:szCs w:val="16"/>
        </w:rPr>
      </w:pPr>
    </w:p>
    <w:p w:rsidR="008B0E73" w:rsidRPr="00E130DE" w:rsidRDefault="008B0E73" w:rsidP="008B0E73">
      <w:pPr>
        <w:tabs>
          <w:tab w:val="left" w:pos="3840"/>
          <w:tab w:val="left" w:pos="6240"/>
        </w:tabs>
        <w:spacing w:line="360" w:lineRule="auto"/>
        <w:ind w:right="3600"/>
        <w:jc w:val="center"/>
        <w:rPr>
          <w:b/>
          <w:bCs/>
        </w:rPr>
      </w:pPr>
      <w:r>
        <w:rPr>
          <w:b/>
          <w:i/>
        </w:rPr>
        <w:t>Constantin F</w:t>
      </w:r>
      <w:r w:rsidR="00787DA9">
        <w:rPr>
          <w:b/>
          <w:i/>
        </w:rPr>
        <w:t>ÎNARIU</w:t>
      </w:r>
    </w:p>
    <w:p w:rsidR="008B0E73" w:rsidRDefault="008B0E73" w:rsidP="008B0E73">
      <w:pPr>
        <w:spacing w:line="228" w:lineRule="auto"/>
        <w:ind w:right="240"/>
        <w:jc w:val="center"/>
        <w:rPr>
          <w:b/>
          <w:bCs/>
        </w:rPr>
      </w:pPr>
      <w:r>
        <w:rPr>
          <w:b/>
          <w:bCs/>
        </w:rPr>
        <w:t xml:space="preserve">                                                                                                       </w:t>
      </w:r>
      <w:r>
        <w:rPr>
          <w:b/>
          <w:bCs/>
        </w:rPr>
        <w:tab/>
      </w:r>
      <w:r>
        <w:rPr>
          <w:b/>
          <w:bCs/>
        </w:rPr>
        <w:tab/>
      </w:r>
      <w:r>
        <w:rPr>
          <w:b/>
          <w:bCs/>
        </w:rPr>
        <w:tab/>
      </w:r>
      <w:r>
        <w:rPr>
          <w:b/>
          <w:bCs/>
        </w:rPr>
        <w:tab/>
        <w:t xml:space="preserve">   Avizat pentru legalitate, </w:t>
      </w:r>
    </w:p>
    <w:p w:rsidR="008B0E73" w:rsidRDefault="008B0E73" w:rsidP="008B0E73">
      <w:pPr>
        <w:spacing w:line="360" w:lineRule="auto"/>
        <w:ind w:right="120"/>
        <w:jc w:val="center"/>
        <w:rPr>
          <w:b/>
        </w:rPr>
      </w:pPr>
      <w:r>
        <w:rPr>
          <w:b/>
        </w:rPr>
        <w:t xml:space="preserve">                            </w:t>
      </w:r>
      <w:r w:rsidR="00E76A4B">
        <w:rPr>
          <w:b/>
        </w:rPr>
        <w:t xml:space="preserve">                      Secretar general</w:t>
      </w:r>
      <w:r w:rsidR="00787DA9">
        <w:rPr>
          <w:b/>
        </w:rPr>
        <w:t xml:space="preserve"> delegat</w:t>
      </w:r>
      <w:r w:rsidRPr="00F60A00">
        <w:rPr>
          <w:b/>
        </w:rPr>
        <w:t>,</w:t>
      </w:r>
    </w:p>
    <w:p w:rsidR="008B0E73" w:rsidRPr="00E17181" w:rsidRDefault="008B0E73" w:rsidP="008B0E73">
      <w:pPr>
        <w:rPr>
          <w:b/>
        </w:rPr>
      </w:pPr>
      <w:r w:rsidRPr="00E17181">
        <w:rPr>
          <w:b/>
        </w:rPr>
        <w:t xml:space="preserve">                                                 </w:t>
      </w:r>
      <w:r w:rsidR="0048343D">
        <w:rPr>
          <w:b/>
        </w:rPr>
        <w:t xml:space="preserve">     </w:t>
      </w:r>
      <w:r w:rsidRPr="00E17181">
        <w:rPr>
          <w:b/>
        </w:rPr>
        <w:t xml:space="preserve">    </w:t>
      </w:r>
      <w:r w:rsidR="00E76A4B">
        <w:rPr>
          <w:b/>
        </w:rPr>
        <w:t xml:space="preserve">    </w:t>
      </w:r>
      <w:r w:rsidR="00F15A30">
        <w:rPr>
          <w:b/>
        </w:rPr>
        <w:t xml:space="preserve"> </w:t>
      </w:r>
      <w:r w:rsidR="0048343D">
        <w:rPr>
          <w:b/>
        </w:rPr>
        <w:t>Victori</w:t>
      </w:r>
      <w:r w:rsidR="00787DA9">
        <w:rPr>
          <w:b/>
        </w:rPr>
        <w:t>ţ</w:t>
      </w:r>
      <w:r w:rsidR="0048343D">
        <w:rPr>
          <w:b/>
        </w:rPr>
        <w:t>a</w:t>
      </w:r>
      <w:r w:rsidR="00787DA9">
        <w:rPr>
          <w:b/>
        </w:rPr>
        <w:t xml:space="preserve"> VOICU</w:t>
      </w:r>
    </w:p>
    <w:p w:rsidR="008B0E73" w:rsidRDefault="008B0E73" w:rsidP="008B0E73"/>
    <w:p w:rsidR="00C33CB7" w:rsidRPr="00B45022" w:rsidRDefault="00C33CB7" w:rsidP="00B45022">
      <w:pPr>
        <w:spacing w:line="360" w:lineRule="auto"/>
        <w:rPr>
          <w:i/>
        </w:rPr>
      </w:pPr>
      <w:r>
        <w:t xml:space="preserve">                                                                  </w:t>
      </w:r>
    </w:p>
    <w:sectPr w:rsidR="00C33CB7" w:rsidRPr="00B45022" w:rsidSect="008C2DFD">
      <w:footerReference w:type="even" r:id="rId8"/>
      <w:footerReference w:type="default" r:id="rId9"/>
      <w:pgSz w:w="12240" w:h="15840"/>
      <w:pgMar w:top="180" w:right="840" w:bottom="27" w:left="1418"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146C7" w:rsidRDefault="00D146C7">
      <w:r>
        <w:separator/>
      </w:r>
    </w:p>
  </w:endnote>
  <w:endnote w:type="continuationSeparator" w:id="0">
    <w:p w:rsidR="00D146C7" w:rsidRDefault="00D146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end"/>
    </w:r>
  </w:p>
  <w:p w:rsidR="0048343D" w:rsidRDefault="0048343D" w:rsidP="00A42CD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8343D" w:rsidRDefault="00A34804" w:rsidP="00393726">
    <w:pPr>
      <w:pStyle w:val="Footer"/>
      <w:framePr w:wrap="around" w:vAnchor="text" w:hAnchor="margin" w:xAlign="right" w:y="1"/>
      <w:rPr>
        <w:rStyle w:val="PageNumber"/>
      </w:rPr>
    </w:pPr>
    <w:r>
      <w:rPr>
        <w:rStyle w:val="PageNumber"/>
      </w:rPr>
      <w:fldChar w:fldCharType="begin"/>
    </w:r>
    <w:r w:rsidR="0048343D">
      <w:rPr>
        <w:rStyle w:val="PageNumber"/>
      </w:rPr>
      <w:instrText xml:space="preserve">PAGE  </w:instrText>
    </w:r>
    <w:r>
      <w:rPr>
        <w:rStyle w:val="PageNumber"/>
      </w:rPr>
      <w:fldChar w:fldCharType="separate"/>
    </w:r>
    <w:r w:rsidR="00244646">
      <w:rPr>
        <w:rStyle w:val="PageNumber"/>
        <w:noProof/>
      </w:rPr>
      <w:t>2</w:t>
    </w:r>
    <w:r>
      <w:rPr>
        <w:rStyle w:val="PageNumber"/>
      </w:rPr>
      <w:fldChar w:fldCharType="end"/>
    </w:r>
  </w:p>
  <w:p w:rsidR="0048343D" w:rsidRDefault="0048343D" w:rsidP="00A42CD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146C7" w:rsidRDefault="00D146C7">
      <w:r>
        <w:separator/>
      </w:r>
    </w:p>
  </w:footnote>
  <w:footnote w:type="continuationSeparator" w:id="0">
    <w:p w:rsidR="00D146C7" w:rsidRDefault="00D146C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C07AF9"/>
    <w:multiLevelType w:val="hybridMultilevel"/>
    <w:tmpl w:val="BB78617A"/>
    <w:lvl w:ilvl="0" w:tplc="04090005">
      <w:start w:val="1"/>
      <w:numFmt w:val="bullet"/>
      <w:lvlText w:val=""/>
      <w:lvlJc w:val="left"/>
      <w:pPr>
        <w:tabs>
          <w:tab w:val="num" w:pos="1080"/>
        </w:tabs>
        <w:ind w:left="1080" w:hanging="360"/>
      </w:pPr>
      <w:rPr>
        <w:rFonts w:ascii="Wingdings" w:hAnsi="Wingdings" w:hint="default"/>
      </w:rPr>
    </w:lvl>
    <w:lvl w:ilvl="1" w:tplc="FA984B1A">
      <w:start w:val="1"/>
      <w:numFmt w:val="bullet"/>
      <w:lvlText w:val=""/>
      <w:lvlJc w:val="left"/>
      <w:pPr>
        <w:tabs>
          <w:tab w:val="num" w:pos="1800"/>
        </w:tabs>
        <w:ind w:left="1800" w:hanging="360"/>
      </w:pPr>
      <w:rPr>
        <w:rFonts w:ascii="Wingdings" w:hAnsi="Wingdings" w:hint="default"/>
        <w:color w:val="auto"/>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C7375E9"/>
    <w:multiLevelType w:val="hybridMultilevel"/>
    <w:tmpl w:val="79A2C29C"/>
    <w:lvl w:ilvl="0" w:tplc="BCA6A76C">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4" w15:restartNumberingAfterBreak="0">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2"/>
  </w:num>
  <w:num w:numId="2">
    <w:abstractNumId w:val="4"/>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rawingGridHorizontalSpacing w:val="120"/>
  <w:displayHorizontalDrawingGridEvery w:val="2"/>
  <w:displayVerticalDrawingGridEvery w:val="2"/>
  <w:noPunctuationKerning/>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37D4"/>
    <w:rsid w:val="00004B0E"/>
    <w:rsid w:val="00007234"/>
    <w:rsid w:val="00007987"/>
    <w:rsid w:val="00021E33"/>
    <w:rsid w:val="000227B5"/>
    <w:rsid w:val="0002490D"/>
    <w:rsid w:val="00030F46"/>
    <w:rsid w:val="00033396"/>
    <w:rsid w:val="000360A0"/>
    <w:rsid w:val="00045461"/>
    <w:rsid w:val="0005020C"/>
    <w:rsid w:val="00091B97"/>
    <w:rsid w:val="00094A71"/>
    <w:rsid w:val="00094BF8"/>
    <w:rsid w:val="000A4931"/>
    <w:rsid w:val="000A4A3A"/>
    <w:rsid w:val="000B41D3"/>
    <w:rsid w:val="000B62DF"/>
    <w:rsid w:val="000B7735"/>
    <w:rsid w:val="000C1044"/>
    <w:rsid w:val="000E1CF2"/>
    <w:rsid w:val="000E2B9C"/>
    <w:rsid w:val="000E5450"/>
    <w:rsid w:val="000F0278"/>
    <w:rsid w:val="00116D64"/>
    <w:rsid w:val="0012259D"/>
    <w:rsid w:val="00140054"/>
    <w:rsid w:val="00162BEB"/>
    <w:rsid w:val="00162C9D"/>
    <w:rsid w:val="0016461C"/>
    <w:rsid w:val="00165779"/>
    <w:rsid w:val="00165E8A"/>
    <w:rsid w:val="00167E13"/>
    <w:rsid w:val="001869B3"/>
    <w:rsid w:val="001A01AB"/>
    <w:rsid w:val="001A450A"/>
    <w:rsid w:val="001F334E"/>
    <w:rsid w:val="00205F38"/>
    <w:rsid w:val="002177A7"/>
    <w:rsid w:val="00241FC3"/>
    <w:rsid w:val="00243125"/>
    <w:rsid w:val="00244646"/>
    <w:rsid w:val="002520FE"/>
    <w:rsid w:val="0025501E"/>
    <w:rsid w:val="002554F3"/>
    <w:rsid w:val="0025640A"/>
    <w:rsid w:val="00257EAB"/>
    <w:rsid w:val="00270B7F"/>
    <w:rsid w:val="002731B9"/>
    <w:rsid w:val="00275C2E"/>
    <w:rsid w:val="00281E1E"/>
    <w:rsid w:val="00287BC6"/>
    <w:rsid w:val="002936C0"/>
    <w:rsid w:val="00294B4C"/>
    <w:rsid w:val="00295B34"/>
    <w:rsid w:val="002A3BDF"/>
    <w:rsid w:val="002C6F83"/>
    <w:rsid w:val="002D1E5D"/>
    <w:rsid w:val="002D4001"/>
    <w:rsid w:val="002E2CA2"/>
    <w:rsid w:val="002E50F3"/>
    <w:rsid w:val="002F0FD8"/>
    <w:rsid w:val="002F2243"/>
    <w:rsid w:val="002F654B"/>
    <w:rsid w:val="00305B44"/>
    <w:rsid w:val="00311F8D"/>
    <w:rsid w:val="00332209"/>
    <w:rsid w:val="00332CFE"/>
    <w:rsid w:val="0034097D"/>
    <w:rsid w:val="00345D53"/>
    <w:rsid w:val="00350518"/>
    <w:rsid w:val="00351A8B"/>
    <w:rsid w:val="00377CF2"/>
    <w:rsid w:val="00393726"/>
    <w:rsid w:val="003B2760"/>
    <w:rsid w:val="003C2BD2"/>
    <w:rsid w:val="003D33F9"/>
    <w:rsid w:val="003F3C17"/>
    <w:rsid w:val="003F77AA"/>
    <w:rsid w:val="00403136"/>
    <w:rsid w:val="004111F9"/>
    <w:rsid w:val="00412E08"/>
    <w:rsid w:val="00423109"/>
    <w:rsid w:val="00424B3B"/>
    <w:rsid w:val="0042621C"/>
    <w:rsid w:val="00455568"/>
    <w:rsid w:val="00462777"/>
    <w:rsid w:val="004652D2"/>
    <w:rsid w:val="00474F61"/>
    <w:rsid w:val="0048343D"/>
    <w:rsid w:val="0048382A"/>
    <w:rsid w:val="0048484A"/>
    <w:rsid w:val="00493630"/>
    <w:rsid w:val="004A4E8B"/>
    <w:rsid w:val="004B075E"/>
    <w:rsid w:val="004D793F"/>
    <w:rsid w:val="004E5390"/>
    <w:rsid w:val="004F633C"/>
    <w:rsid w:val="00500FB0"/>
    <w:rsid w:val="00502257"/>
    <w:rsid w:val="00513979"/>
    <w:rsid w:val="00516195"/>
    <w:rsid w:val="00517C9F"/>
    <w:rsid w:val="00525BAF"/>
    <w:rsid w:val="00527D0F"/>
    <w:rsid w:val="00533BA6"/>
    <w:rsid w:val="00541604"/>
    <w:rsid w:val="0055452B"/>
    <w:rsid w:val="00573C35"/>
    <w:rsid w:val="00573CB5"/>
    <w:rsid w:val="005A017B"/>
    <w:rsid w:val="005A3D82"/>
    <w:rsid w:val="005B6BEE"/>
    <w:rsid w:val="005B7A54"/>
    <w:rsid w:val="005F0B80"/>
    <w:rsid w:val="005F2AE7"/>
    <w:rsid w:val="00612442"/>
    <w:rsid w:val="00613017"/>
    <w:rsid w:val="00616CB2"/>
    <w:rsid w:val="006303C1"/>
    <w:rsid w:val="0064658C"/>
    <w:rsid w:val="00646A80"/>
    <w:rsid w:val="00667EC1"/>
    <w:rsid w:val="00671B85"/>
    <w:rsid w:val="006830E8"/>
    <w:rsid w:val="00684436"/>
    <w:rsid w:val="006B20F8"/>
    <w:rsid w:val="006B5B9C"/>
    <w:rsid w:val="006C41F9"/>
    <w:rsid w:val="006D3F5E"/>
    <w:rsid w:val="006F3B9F"/>
    <w:rsid w:val="00702B41"/>
    <w:rsid w:val="00720D75"/>
    <w:rsid w:val="00742486"/>
    <w:rsid w:val="007843D4"/>
    <w:rsid w:val="00787B2F"/>
    <w:rsid w:val="00787DA9"/>
    <w:rsid w:val="0079110F"/>
    <w:rsid w:val="007A23E1"/>
    <w:rsid w:val="007A41BC"/>
    <w:rsid w:val="007A5C4E"/>
    <w:rsid w:val="007C04A2"/>
    <w:rsid w:val="007D4FD5"/>
    <w:rsid w:val="007E1984"/>
    <w:rsid w:val="007E2D22"/>
    <w:rsid w:val="007F2CB2"/>
    <w:rsid w:val="007F52C2"/>
    <w:rsid w:val="00811D20"/>
    <w:rsid w:val="00812988"/>
    <w:rsid w:val="00815A1D"/>
    <w:rsid w:val="00827E6E"/>
    <w:rsid w:val="008310B7"/>
    <w:rsid w:val="008460D1"/>
    <w:rsid w:val="008567E3"/>
    <w:rsid w:val="00865C04"/>
    <w:rsid w:val="008720F2"/>
    <w:rsid w:val="00881FB2"/>
    <w:rsid w:val="008A0E62"/>
    <w:rsid w:val="008A3FAF"/>
    <w:rsid w:val="008B0E73"/>
    <w:rsid w:val="008C2DFD"/>
    <w:rsid w:val="008F3CA3"/>
    <w:rsid w:val="00913F57"/>
    <w:rsid w:val="00925353"/>
    <w:rsid w:val="009368CF"/>
    <w:rsid w:val="009416A0"/>
    <w:rsid w:val="0096016D"/>
    <w:rsid w:val="00960BB1"/>
    <w:rsid w:val="00967EBA"/>
    <w:rsid w:val="00971D5B"/>
    <w:rsid w:val="009723C4"/>
    <w:rsid w:val="009852C1"/>
    <w:rsid w:val="009951D9"/>
    <w:rsid w:val="009974A1"/>
    <w:rsid w:val="009B35EA"/>
    <w:rsid w:val="009C37D4"/>
    <w:rsid w:val="009C3FD0"/>
    <w:rsid w:val="009C5259"/>
    <w:rsid w:val="009C7DDA"/>
    <w:rsid w:val="009E4229"/>
    <w:rsid w:val="009E7AB1"/>
    <w:rsid w:val="009F25B8"/>
    <w:rsid w:val="00A037C1"/>
    <w:rsid w:val="00A05B0A"/>
    <w:rsid w:val="00A13151"/>
    <w:rsid w:val="00A27868"/>
    <w:rsid w:val="00A338BC"/>
    <w:rsid w:val="00A34804"/>
    <w:rsid w:val="00A36D7A"/>
    <w:rsid w:val="00A42CD4"/>
    <w:rsid w:val="00A43038"/>
    <w:rsid w:val="00A5060A"/>
    <w:rsid w:val="00A514DF"/>
    <w:rsid w:val="00AA1F52"/>
    <w:rsid w:val="00AA38BC"/>
    <w:rsid w:val="00AE0EE5"/>
    <w:rsid w:val="00AE196A"/>
    <w:rsid w:val="00B02525"/>
    <w:rsid w:val="00B16F7F"/>
    <w:rsid w:val="00B204E2"/>
    <w:rsid w:val="00B3343F"/>
    <w:rsid w:val="00B35868"/>
    <w:rsid w:val="00B42A57"/>
    <w:rsid w:val="00B45022"/>
    <w:rsid w:val="00B5159C"/>
    <w:rsid w:val="00B532D1"/>
    <w:rsid w:val="00B6523F"/>
    <w:rsid w:val="00B656BE"/>
    <w:rsid w:val="00B6652B"/>
    <w:rsid w:val="00B901B8"/>
    <w:rsid w:val="00B926B1"/>
    <w:rsid w:val="00B97BFE"/>
    <w:rsid w:val="00BA10C2"/>
    <w:rsid w:val="00BB16A8"/>
    <w:rsid w:val="00BB4C67"/>
    <w:rsid w:val="00BB7606"/>
    <w:rsid w:val="00BC06F1"/>
    <w:rsid w:val="00BD68BA"/>
    <w:rsid w:val="00BD735E"/>
    <w:rsid w:val="00BF35FE"/>
    <w:rsid w:val="00C009AA"/>
    <w:rsid w:val="00C00E0C"/>
    <w:rsid w:val="00C0146D"/>
    <w:rsid w:val="00C0528D"/>
    <w:rsid w:val="00C33CB7"/>
    <w:rsid w:val="00C41256"/>
    <w:rsid w:val="00C47A36"/>
    <w:rsid w:val="00C562B5"/>
    <w:rsid w:val="00C56EEE"/>
    <w:rsid w:val="00C578CA"/>
    <w:rsid w:val="00C6083A"/>
    <w:rsid w:val="00C76EF9"/>
    <w:rsid w:val="00C76F86"/>
    <w:rsid w:val="00C85487"/>
    <w:rsid w:val="00C91C30"/>
    <w:rsid w:val="00C94643"/>
    <w:rsid w:val="00CC2F43"/>
    <w:rsid w:val="00CE3779"/>
    <w:rsid w:val="00CF1EB8"/>
    <w:rsid w:val="00CF681F"/>
    <w:rsid w:val="00CF7843"/>
    <w:rsid w:val="00D146C7"/>
    <w:rsid w:val="00D16697"/>
    <w:rsid w:val="00D17668"/>
    <w:rsid w:val="00D22FD6"/>
    <w:rsid w:val="00D27AED"/>
    <w:rsid w:val="00D31656"/>
    <w:rsid w:val="00D368CA"/>
    <w:rsid w:val="00D41613"/>
    <w:rsid w:val="00D53264"/>
    <w:rsid w:val="00D6095B"/>
    <w:rsid w:val="00D74C0C"/>
    <w:rsid w:val="00D753DE"/>
    <w:rsid w:val="00D77602"/>
    <w:rsid w:val="00D86623"/>
    <w:rsid w:val="00DA0E79"/>
    <w:rsid w:val="00DA77D4"/>
    <w:rsid w:val="00DB08CF"/>
    <w:rsid w:val="00DC1B9B"/>
    <w:rsid w:val="00DE38DA"/>
    <w:rsid w:val="00E03BD3"/>
    <w:rsid w:val="00E04133"/>
    <w:rsid w:val="00E05D26"/>
    <w:rsid w:val="00E14065"/>
    <w:rsid w:val="00E37787"/>
    <w:rsid w:val="00E45243"/>
    <w:rsid w:val="00E461F2"/>
    <w:rsid w:val="00E53852"/>
    <w:rsid w:val="00E53CDE"/>
    <w:rsid w:val="00E57D10"/>
    <w:rsid w:val="00E63207"/>
    <w:rsid w:val="00E66E86"/>
    <w:rsid w:val="00E76A4B"/>
    <w:rsid w:val="00E81F55"/>
    <w:rsid w:val="00E82C27"/>
    <w:rsid w:val="00E945B5"/>
    <w:rsid w:val="00E97937"/>
    <w:rsid w:val="00EB1088"/>
    <w:rsid w:val="00EB15EC"/>
    <w:rsid w:val="00EE3502"/>
    <w:rsid w:val="00EE6693"/>
    <w:rsid w:val="00EE72A4"/>
    <w:rsid w:val="00EF2219"/>
    <w:rsid w:val="00F00EC5"/>
    <w:rsid w:val="00F108CD"/>
    <w:rsid w:val="00F116E9"/>
    <w:rsid w:val="00F15A30"/>
    <w:rsid w:val="00F23DC0"/>
    <w:rsid w:val="00F40ED0"/>
    <w:rsid w:val="00F56DE6"/>
    <w:rsid w:val="00F64B12"/>
    <w:rsid w:val="00F705A5"/>
    <w:rsid w:val="00F71E2C"/>
    <w:rsid w:val="00F77FB4"/>
    <w:rsid w:val="00F820D6"/>
    <w:rsid w:val="00F83E4F"/>
    <w:rsid w:val="00F84D7E"/>
    <w:rsid w:val="00F851E2"/>
    <w:rsid w:val="00FA6B64"/>
    <w:rsid w:val="00FA7306"/>
    <w:rsid w:val="00FA7E48"/>
    <w:rsid w:val="00FC7507"/>
    <w:rsid w:val="00FD5BA6"/>
    <w:rsid w:val="00FE251F"/>
    <w:rsid w:val="00FF637C"/>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5918A34"/>
  <w15:docId w15:val="{4D77420E-4D32-451A-9AF9-256BCF114E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820D6"/>
    <w:rPr>
      <w:sz w:val="24"/>
      <w:szCs w:val="24"/>
    </w:rPr>
  </w:style>
  <w:style w:type="paragraph" w:styleId="Heading1">
    <w:name w:val="heading 1"/>
    <w:basedOn w:val="Normal"/>
    <w:next w:val="Normal"/>
    <w:qFormat/>
    <w:rsid w:val="00F820D6"/>
    <w:pPr>
      <w:keepNext/>
      <w:outlineLvl w:val="0"/>
    </w:pPr>
    <w:rPr>
      <w:b/>
      <w:bCs/>
    </w:rPr>
  </w:style>
  <w:style w:type="paragraph" w:styleId="Heading2">
    <w:name w:val="heading 2"/>
    <w:basedOn w:val="Normal"/>
    <w:next w:val="Normal"/>
    <w:qFormat/>
    <w:rsid w:val="00F820D6"/>
    <w:pPr>
      <w:keepNext/>
      <w:ind w:right="638"/>
      <w:jc w:val="right"/>
      <w:outlineLvl w:val="1"/>
    </w:pPr>
    <w:rPr>
      <w:b/>
      <w:bCs/>
      <w:i/>
      <w:iCs/>
    </w:rPr>
  </w:style>
  <w:style w:type="paragraph" w:styleId="Heading3">
    <w:name w:val="heading 3"/>
    <w:basedOn w:val="Normal"/>
    <w:next w:val="Normal"/>
    <w:qFormat/>
    <w:rsid w:val="00F820D6"/>
    <w:pPr>
      <w:keepNext/>
      <w:ind w:right="264"/>
      <w:jc w:val="center"/>
      <w:outlineLvl w:val="2"/>
    </w:pPr>
    <w:rPr>
      <w:b/>
      <w:bCs/>
    </w:rPr>
  </w:style>
  <w:style w:type="paragraph" w:styleId="Heading4">
    <w:name w:val="heading 4"/>
    <w:basedOn w:val="Normal"/>
    <w:next w:val="Normal"/>
    <w:qFormat/>
    <w:rsid w:val="00F820D6"/>
    <w:pPr>
      <w:keepNext/>
      <w:ind w:right="638"/>
      <w:outlineLvl w:val="3"/>
    </w:pPr>
    <w:rPr>
      <w:b/>
      <w:bCs/>
    </w:rPr>
  </w:style>
  <w:style w:type="paragraph" w:styleId="Heading5">
    <w:name w:val="heading 5"/>
    <w:basedOn w:val="Normal"/>
    <w:next w:val="Normal"/>
    <w:qFormat/>
    <w:rsid w:val="00140054"/>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F820D6"/>
    <w:pPr>
      <w:ind w:left="708"/>
      <w:jc w:val="both"/>
    </w:pPr>
    <w:rPr>
      <w:b/>
      <w:bCs/>
    </w:rPr>
  </w:style>
  <w:style w:type="paragraph" w:styleId="Header">
    <w:name w:val="header"/>
    <w:basedOn w:val="Normal"/>
    <w:rsid w:val="00671B85"/>
    <w:pPr>
      <w:tabs>
        <w:tab w:val="center" w:pos="4320"/>
        <w:tab w:val="right" w:pos="8640"/>
      </w:tabs>
    </w:pPr>
    <w:rPr>
      <w:szCs w:val="20"/>
    </w:rPr>
  </w:style>
  <w:style w:type="table" w:styleId="TableGrid">
    <w:name w:val="Table Grid"/>
    <w:basedOn w:val="TableNormal"/>
    <w:rsid w:val="00671B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71D5B"/>
    <w:rPr>
      <w:rFonts w:ascii="Tahoma" w:hAnsi="Tahoma" w:cs="Tahoma"/>
      <w:sz w:val="16"/>
      <w:szCs w:val="16"/>
    </w:rPr>
  </w:style>
  <w:style w:type="paragraph" w:styleId="Footer">
    <w:name w:val="footer"/>
    <w:basedOn w:val="Normal"/>
    <w:rsid w:val="00A42CD4"/>
    <w:pPr>
      <w:tabs>
        <w:tab w:val="center" w:pos="4320"/>
        <w:tab w:val="right" w:pos="8640"/>
      </w:tabs>
    </w:pPr>
  </w:style>
  <w:style w:type="character" w:styleId="PageNumber">
    <w:name w:val="page number"/>
    <w:basedOn w:val="DefaultParagraphFont"/>
    <w:rsid w:val="00A42CD4"/>
  </w:style>
  <w:style w:type="paragraph" w:styleId="BlockText">
    <w:name w:val="Block Text"/>
    <w:basedOn w:val="Normal"/>
    <w:rsid w:val="00C578CA"/>
    <w:pPr>
      <w:ind w:left="-284" w:right="-1797"/>
    </w:pPr>
    <w:rPr>
      <w:sz w:val="28"/>
      <w:szCs w:val="20"/>
      <w:lang w:val="en-US"/>
    </w:rPr>
  </w:style>
  <w:style w:type="paragraph" w:styleId="BodyText">
    <w:name w:val="Body Text"/>
    <w:basedOn w:val="Normal"/>
    <w:rsid w:val="00140054"/>
    <w:pPr>
      <w:spacing w:after="120"/>
    </w:pPr>
  </w:style>
  <w:style w:type="character" w:customStyle="1" w:styleId="BodyTextIndentChar">
    <w:name w:val="Body Text Indent Char"/>
    <w:basedOn w:val="DefaultParagraphFont"/>
    <w:link w:val="BodyTextIndent"/>
    <w:rsid w:val="00C85487"/>
    <w:rPr>
      <w:b/>
      <w:bCs/>
      <w:sz w:val="24"/>
      <w:szCs w:val="24"/>
    </w:rPr>
  </w:style>
  <w:style w:type="character" w:customStyle="1" w:styleId="l5tlu1">
    <w:name w:val="l5tlu1"/>
    <w:rsid w:val="005B6BEE"/>
    <w:rPr>
      <w:b/>
      <w:bCs/>
      <w:color w:val="000000"/>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2002956">
      <w:bodyDiv w:val="1"/>
      <w:marLeft w:val="0"/>
      <w:marRight w:val="0"/>
      <w:marTop w:val="0"/>
      <w:marBottom w:val="0"/>
      <w:divBdr>
        <w:top w:val="none" w:sz="0" w:space="0" w:color="auto"/>
        <w:left w:val="none" w:sz="0" w:space="0" w:color="auto"/>
        <w:bottom w:val="none" w:sz="0" w:space="0" w:color="auto"/>
        <w:right w:val="none" w:sz="0" w:space="0" w:color="auto"/>
      </w:divBdr>
    </w:div>
    <w:div w:id="544685981">
      <w:bodyDiv w:val="1"/>
      <w:marLeft w:val="0"/>
      <w:marRight w:val="0"/>
      <w:marTop w:val="0"/>
      <w:marBottom w:val="0"/>
      <w:divBdr>
        <w:top w:val="none" w:sz="0" w:space="0" w:color="auto"/>
        <w:left w:val="none" w:sz="0" w:space="0" w:color="auto"/>
        <w:bottom w:val="none" w:sz="0" w:space="0" w:color="auto"/>
        <w:right w:val="none" w:sz="0" w:space="0" w:color="auto"/>
      </w:divBdr>
    </w:div>
    <w:div w:id="583227205">
      <w:bodyDiv w:val="1"/>
      <w:marLeft w:val="0"/>
      <w:marRight w:val="0"/>
      <w:marTop w:val="0"/>
      <w:marBottom w:val="0"/>
      <w:divBdr>
        <w:top w:val="none" w:sz="0" w:space="0" w:color="auto"/>
        <w:left w:val="none" w:sz="0" w:space="0" w:color="auto"/>
        <w:bottom w:val="none" w:sz="0" w:space="0" w:color="auto"/>
        <w:right w:val="none" w:sz="0" w:space="0" w:color="auto"/>
      </w:divBdr>
    </w:div>
    <w:div w:id="733430545">
      <w:bodyDiv w:val="1"/>
      <w:marLeft w:val="0"/>
      <w:marRight w:val="0"/>
      <w:marTop w:val="0"/>
      <w:marBottom w:val="0"/>
      <w:divBdr>
        <w:top w:val="none" w:sz="0" w:space="0" w:color="auto"/>
        <w:left w:val="none" w:sz="0" w:space="0" w:color="auto"/>
        <w:bottom w:val="none" w:sz="0" w:space="0" w:color="auto"/>
        <w:right w:val="none" w:sz="0" w:space="0" w:color="auto"/>
      </w:divBdr>
    </w:div>
    <w:div w:id="961768030">
      <w:bodyDiv w:val="1"/>
      <w:marLeft w:val="0"/>
      <w:marRight w:val="0"/>
      <w:marTop w:val="0"/>
      <w:marBottom w:val="0"/>
      <w:divBdr>
        <w:top w:val="none" w:sz="0" w:space="0" w:color="auto"/>
        <w:left w:val="none" w:sz="0" w:space="0" w:color="auto"/>
        <w:bottom w:val="none" w:sz="0" w:space="0" w:color="auto"/>
        <w:right w:val="none" w:sz="0" w:space="0" w:color="auto"/>
      </w:divBdr>
    </w:div>
    <w:div w:id="1170678491">
      <w:bodyDiv w:val="1"/>
      <w:marLeft w:val="0"/>
      <w:marRight w:val="0"/>
      <w:marTop w:val="0"/>
      <w:marBottom w:val="0"/>
      <w:divBdr>
        <w:top w:val="none" w:sz="0" w:space="0" w:color="auto"/>
        <w:left w:val="none" w:sz="0" w:space="0" w:color="auto"/>
        <w:bottom w:val="none" w:sz="0" w:space="0" w:color="auto"/>
        <w:right w:val="none" w:sz="0" w:space="0" w:color="auto"/>
      </w:divBdr>
    </w:div>
    <w:div w:id="1236553791">
      <w:bodyDiv w:val="1"/>
      <w:marLeft w:val="0"/>
      <w:marRight w:val="0"/>
      <w:marTop w:val="0"/>
      <w:marBottom w:val="0"/>
      <w:divBdr>
        <w:top w:val="none" w:sz="0" w:space="0" w:color="auto"/>
        <w:left w:val="none" w:sz="0" w:space="0" w:color="auto"/>
        <w:bottom w:val="none" w:sz="0" w:space="0" w:color="auto"/>
        <w:right w:val="none" w:sz="0" w:space="0" w:color="auto"/>
      </w:divBdr>
    </w:div>
    <w:div w:id="1773625545">
      <w:bodyDiv w:val="1"/>
      <w:marLeft w:val="0"/>
      <w:marRight w:val="0"/>
      <w:marTop w:val="0"/>
      <w:marBottom w:val="0"/>
      <w:divBdr>
        <w:top w:val="none" w:sz="0" w:space="0" w:color="auto"/>
        <w:left w:val="none" w:sz="0" w:space="0" w:color="auto"/>
        <w:bottom w:val="none" w:sz="0" w:space="0" w:color="auto"/>
        <w:right w:val="none" w:sz="0" w:space="0" w:color="auto"/>
      </w:divBdr>
    </w:div>
    <w:div w:id="1883051341">
      <w:bodyDiv w:val="1"/>
      <w:marLeft w:val="0"/>
      <w:marRight w:val="0"/>
      <w:marTop w:val="0"/>
      <w:marBottom w:val="0"/>
      <w:divBdr>
        <w:top w:val="none" w:sz="0" w:space="0" w:color="auto"/>
        <w:left w:val="none" w:sz="0" w:space="0" w:color="auto"/>
        <w:bottom w:val="none" w:sz="0" w:space="0" w:color="auto"/>
        <w:right w:val="none" w:sz="0" w:space="0" w:color="auto"/>
      </w:divBdr>
    </w:div>
    <w:div w:id="2102026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A78444-574A-4315-8319-9FE57B5477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Pages>
  <Words>611</Words>
  <Characters>3546</Characters>
  <Application>Microsoft Office Word</Application>
  <DocSecurity>0</DocSecurity>
  <Lines>29</Lines>
  <Paragraphs>8</Paragraphs>
  <ScaleCrop>false</ScaleCrop>
  <HeadingPairs>
    <vt:vector size="4" baseType="variant">
      <vt:variant>
        <vt:lpstr>Title</vt:lpstr>
      </vt:variant>
      <vt:variant>
        <vt:i4>1</vt:i4>
      </vt:variant>
      <vt:variant>
        <vt:lpstr>Headings</vt:lpstr>
      </vt:variant>
      <vt:variant>
        <vt:i4>3</vt:i4>
      </vt:variant>
    </vt:vector>
  </HeadingPairs>
  <TitlesOfParts>
    <vt:vector size="4" baseType="lpstr">
      <vt:lpstr>R O M Â N I A</vt:lpstr>
      <vt:lpstr>HOTĂRÂREA Nr.  ____/2022</vt:lpstr>
      <vt:lpstr>    Art.1. Se aprobă transformarea unui post de șofer din cadrul „SERVICIULUI PUBLI</vt:lpstr>
      <vt:lpstr>    Rafaila, 31 octombrie 2022   </vt:lpstr>
    </vt:vector>
  </TitlesOfParts>
  <Company>PRIMARIA</Company>
  <LinksUpToDate>false</LinksUpToDate>
  <CharactersWithSpaces>4149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2008-06-19T11:39:00Z</cp:lastPrinted>
  <dcterms:created xsi:type="dcterms:W3CDTF">2023-02-22T11:39:00Z</dcterms:created>
  <dcterms:modified xsi:type="dcterms:W3CDTF">2023-02-24T12:19:00Z</dcterms:modified>
</cp:coreProperties>
</file>