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Times New Roman" w:eastAsia="Times New Roman" w:hAnsi="Times New Roman" w:cs="Times New Roman"/>
          <w:color w:val="00000A"/>
          <w:sz w:val="24"/>
          <w:szCs w:val="24"/>
          <w:lang w:val="ro-RO"/>
        </w:rPr>
        <w:t>CANDIDATUL/OFERTANTUL</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Times New Roman" w:eastAsia="Times New Roman" w:hAnsi="Times New Roman" w:cs="Times New Roman"/>
          <w:color w:val="00000A"/>
          <w:sz w:val="24"/>
          <w:szCs w:val="24"/>
          <w:lang w:val="ro-RO"/>
        </w:rPr>
        <w:t>____________________</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Times New Roman" w:eastAsia="Times New Roman" w:hAnsi="Times New Roman" w:cs="Times New Roman"/>
          <w:color w:val="00000A"/>
          <w:sz w:val="24"/>
          <w:szCs w:val="24"/>
          <w:lang w:val="ro-RO"/>
        </w:rPr>
        <w:t xml:space="preserve">  </w:t>
      </w:r>
      <w:r w:rsidRPr="00996CFC">
        <w:rPr>
          <w:rFonts w:ascii="Times New Roman" w:eastAsia="Times New Roman" w:hAnsi="Times New Roman" w:cs="Times New Roman"/>
          <w:i/>
          <w:iCs/>
          <w:color w:val="00000A"/>
          <w:sz w:val="24"/>
          <w:szCs w:val="24"/>
          <w:lang w:val="ro-RO"/>
        </w:rPr>
        <w:t>(denumirea/numele)</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Times New Roman" w:eastAsia="Times New Roman" w:hAnsi="Times New Roman" w:cs="Times New Roman"/>
          <w:color w:val="00000A"/>
          <w:sz w:val="24"/>
          <w:szCs w:val="24"/>
          <w:lang w:val="ro-RO"/>
        </w:rPr>
        <w:t> </w:t>
      </w:r>
    </w:p>
    <w:p w:rsidR="00996CFC" w:rsidRPr="00996CFC" w:rsidRDefault="00996CFC" w:rsidP="00996CFC">
      <w:pPr>
        <w:suppressAutoHyphens/>
        <w:spacing w:after="120" w:line="100" w:lineRule="atLeast"/>
        <w:jc w:val="both"/>
        <w:rPr>
          <w:rFonts w:ascii="Times New Roman" w:eastAsia="Times New Roman" w:hAnsi="Times New Roman" w:cs="Times New Roman"/>
          <w:b/>
          <w:bCs/>
          <w:color w:val="00000A"/>
          <w:sz w:val="24"/>
          <w:szCs w:val="24"/>
          <w:lang w:val="ro-RO"/>
        </w:rPr>
      </w:pP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Times New Roman" w:eastAsia="Times New Roman" w:hAnsi="Times New Roman" w:cs="Times New Roman"/>
          <w:b/>
          <w:bCs/>
          <w:color w:val="00000A"/>
          <w:sz w:val="24"/>
          <w:szCs w:val="24"/>
          <w:lang w:val="ro-RO"/>
        </w:rPr>
        <w:t xml:space="preserve">DECLARAŢIE </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Times New Roman" w:eastAsia="Times New Roman" w:hAnsi="Times New Roman" w:cs="Times New Roman"/>
          <w:b/>
          <w:bCs/>
          <w:color w:val="00000A"/>
          <w:sz w:val="24"/>
          <w:szCs w:val="24"/>
          <w:lang w:val="ro-RO"/>
        </w:rPr>
        <w:t xml:space="preserve">privind neîncadrarea în situaţiile prevăzute la art. 164 din Legea 98/2016  </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Times New Roman" w:eastAsia="Times New Roman" w:hAnsi="Times New Roman" w:cs="Times New Roman"/>
          <w:b/>
          <w:bCs/>
          <w:color w:val="00000A"/>
          <w:sz w:val="24"/>
          <w:szCs w:val="24"/>
          <w:lang w:val="ro-RO"/>
        </w:rPr>
        <w:t>privind achizitiile publice</w:t>
      </w:r>
    </w:p>
    <w:p w:rsidR="00996CFC" w:rsidRPr="00996CFC" w:rsidRDefault="00996CFC" w:rsidP="00996CFC">
      <w:pPr>
        <w:suppressAutoHyphens/>
        <w:spacing w:after="120" w:line="100" w:lineRule="atLeast"/>
        <w:jc w:val="both"/>
        <w:rPr>
          <w:rFonts w:ascii="Times New Roman" w:eastAsia="Times New Roman" w:hAnsi="Times New Roman" w:cs="Times New Roman"/>
          <w:color w:val="00000A"/>
          <w:sz w:val="24"/>
          <w:szCs w:val="24"/>
          <w:lang w:val="ro-RO"/>
        </w:rPr>
      </w:pPr>
      <w:r w:rsidRPr="00996CFC">
        <w:rPr>
          <w:rFonts w:ascii="Times New Roman" w:eastAsia="Times New Roman" w:hAnsi="Times New Roman" w:cs="Times New Roman"/>
          <w:color w:val="00000A"/>
          <w:sz w:val="24"/>
          <w:szCs w:val="24"/>
          <w:lang w:val="ro-RO"/>
        </w:rPr>
        <w:t> </w:t>
      </w:r>
    </w:p>
    <w:p w:rsidR="00996CFC" w:rsidRPr="00996CFC" w:rsidRDefault="00996CFC" w:rsidP="00996CFC">
      <w:pPr>
        <w:suppressAutoHyphens/>
        <w:spacing w:after="120" w:line="100" w:lineRule="atLeast"/>
        <w:jc w:val="both"/>
        <w:rPr>
          <w:rFonts w:ascii="Times New Roman" w:eastAsia="Times New Roman" w:hAnsi="Times New Roman" w:cs="Times New Roman"/>
          <w:color w:val="00000A"/>
          <w:sz w:val="24"/>
          <w:szCs w:val="24"/>
          <w:lang w:val="ro-RO"/>
        </w:rPr>
      </w:pP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a)</w:t>
      </w:r>
      <w:r w:rsidRPr="00996CFC">
        <w:rPr>
          <w:rFonts w:ascii="Arial" w:eastAsia="Times New Roman" w:hAnsi="Arial" w:cs="Arial"/>
          <w:color w:val="00000A"/>
          <w:sz w:val="24"/>
          <w:szCs w:val="24"/>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b)</w:t>
      </w:r>
      <w:r w:rsidRPr="00996CFC">
        <w:rPr>
          <w:rFonts w:ascii="Arial" w:eastAsia="Times New Roman" w:hAnsi="Arial" w:cs="Arial"/>
          <w:color w:val="00000A"/>
          <w:sz w:val="24"/>
          <w:szCs w:val="24"/>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c)</w:t>
      </w:r>
      <w:r w:rsidRPr="00996CFC">
        <w:rPr>
          <w:rFonts w:ascii="Arial" w:eastAsia="Times New Roman" w:hAnsi="Arial" w:cs="Arial"/>
          <w:color w:val="00000A"/>
          <w:sz w:val="24"/>
          <w:szCs w:val="24"/>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d)</w:t>
      </w:r>
      <w:r w:rsidRPr="00996CFC">
        <w:rPr>
          <w:rFonts w:ascii="Arial" w:eastAsia="Times New Roman" w:hAnsi="Arial" w:cs="Arial"/>
          <w:color w:val="00000A"/>
          <w:sz w:val="24"/>
          <w:szCs w:val="24"/>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e)</w:t>
      </w:r>
      <w:r w:rsidRPr="00996CFC">
        <w:rPr>
          <w:rFonts w:ascii="Arial" w:eastAsia="Times New Roman" w:hAnsi="Arial" w:cs="Arial"/>
          <w:color w:val="00000A"/>
          <w:sz w:val="24"/>
          <w:szCs w:val="24"/>
          <w:lang w:val="ro-RO"/>
        </w:rPr>
        <w:tab/>
        <w:t xml:space="preserve">spălarea banilor, prevăzută de art. 29 din Legea nr. 656/2002 pentru prevenirea şi sancţionarea spălării banilor, precum şi pentru instituirea unor măsuri de prevenire şi </w:t>
      </w:r>
      <w:r w:rsidRPr="00996CFC">
        <w:rPr>
          <w:rFonts w:ascii="Arial" w:eastAsia="Times New Roman" w:hAnsi="Arial" w:cs="Arial"/>
          <w:color w:val="00000A"/>
          <w:sz w:val="24"/>
          <w:szCs w:val="24"/>
          <w:lang w:val="ro-RO"/>
        </w:rPr>
        <w:lastRenderedPageBreak/>
        <w:t xml:space="preserve">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f)</w:t>
      </w:r>
      <w:r w:rsidRPr="00996CFC">
        <w:rPr>
          <w:rFonts w:ascii="Arial" w:eastAsia="Times New Roman" w:hAnsi="Arial" w:cs="Arial"/>
          <w:color w:val="00000A"/>
          <w:sz w:val="24"/>
          <w:szCs w:val="24"/>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g)</w:t>
      </w:r>
      <w:r w:rsidRPr="00996CFC">
        <w:rPr>
          <w:rFonts w:ascii="Arial" w:eastAsia="Times New Roman" w:hAnsi="Arial" w:cs="Arial"/>
          <w:color w:val="00000A"/>
          <w:sz w:val="24"/>
          <w:szCs w:val="24"/>
          <w:lang w:val="ro-RO"/>
        </w:rPr>
        <w:tab/>
        <w:t xml:space="preserve">fraudă, în sensul articolului 1 din Convenţia privind protejarea intereselor financiare ale Comunităţilor Europene din 27 noiembrie 1995. </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Înteleg că în cazul în care această declaraţie nu este conformă cu realitatea sunt pasibil de încălcarea prevederilor legislaţiei penale privind falsul în declaraţii.</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Operator economic,</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_________________</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ro-RO"/>
        </w:rPr>
      </w:pPr>
      <w:r w:rsidRPr="00996CFC">
        <w:rPr>
          <w:rFonts w:ascii="Arial" w:eastAsia="Times New Roman" w:hAnsi="Arial" w:cs="Arial"/>
          <w:color w:val="00000A"/>
          <w:sz w:val="24"/>
          <w:szCs w:val="24"/>
          <w:lang w:val="ro-RO"/>
        </w:rPr>
        <w:t>(semnatura autorizată)</w:t>
      </w:r>
    </w:p>
    <w:p w:rsidR="00996CFC" w:rsidRPr="00996CFC" w:rsidRDefault="00996CFC" w:rsidP="00996CFC">
      <w:pPr>
        <w:suppressAutoHyphens/>
        <w:spacing w:after="120" w:line="100" w:lineRule="atLeast"/>
        <w:jc w:val="both"/>
        <w:rPr>
          <w:rFonts w:ascii="Arial" w:eastAsia="Times New Roman" w:hAnsi="Arial" w:cs="Arial"/>
          <w:color w:val="00000A"/>
          <w:sz w:val="24"/>
          <w:szCs w:val="24"/>
          <w:lang w:val="en-GB"/>
        </w:rPr>
      </w:pPr>
    </w:p>
    <w:p w:rsidR="00936D52" w:rsidRDefault="00996CFC">
      <w:bookmarkStart w:id="0" w:name="_GoBack"/>
      <w:bookmarkEnd w:id="0"/>
    </w:p>
    <w:sectPr w:rsidR="00936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FC"/>
    <w:rsid w:val="00996CFC"/>
    <w:rsid w:val="00CA758F"/>
    <w:rsid w:val="00F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Ciobanica</dc:creator>
  <cp:lastModifiedBy>Ciobanica</cp:lastModifiedBy>
  <cp:revision>1</cp:revision>
  <dcterms:created xsi:type="dcterms:W3CDTF">2019-11-08T20:13:00Z</dcterms:created>
  <dcterms:modified xsi:type="dcterms:W3CDTF">2019-11-08T20:14:00Z</dcterms:modified>
</cp:coreProperties>
</file>